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33C8" w14:textId="48DD3A22" w:rsidR="00592C3A" w:rsidRDefault="00B501CE" w:rsidP="00592C3A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Fournir</w:t>
      </w:r>
      <w:proofErr w:type="spellEnd"/>
      <w:r>
        <w:rPr>
          <w:color w:val="000000"/>
          <w:sz w:val="20"/>
          <w:szCs w:val="20"/>
        </w:rPr>
        <w:t xml:space="preserve"> et </w:t>
      </w:r>
      <w:proofErr w:type="spellStart"/>
      <w:r>
        <w:rPr>
          <w:color w:val="000000"/>
          <w:sz w:val="20"/>
          <w:szCs w:val="20"/>
        </w:rPr>
        <w:t>poser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revêtement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sol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caoutchouc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sans</w:t>
      </w:r>
      <w:proofErr w:type="spellEnd"/>
      <w:r>
        <w:rPr>
          <w:color w:val="000000"/>
          <w:sz w:val="20"/>
          <w:szCs w:val="20"/>
        </w:rPr>
        <w:t xml:space="preserve"> </w:t>
      </w:r>
      <w:r w:rsidR="00842C4F" w:rsidRPr="00842C4F">
        <w:rPr>
          <w:color w:val="000000"/>
          <w:sz w:val="20"/>
          <w:szCs w:val="20"/>
          <w:lang w:val="fr-FR"/>
        </w:rPr>
        <w:t>vernis de protection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conformément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aux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exigences</w:t>
      </w:r>
      <w:proofErr w:type="spellEnd"/>
      <w:r>
        <w:rPr>
          <w:color w:val="000000"/>
          <w:sz w:val="20"/>
          <w:szCs w:val="20"/>
        </w:rPr>
        <w:t xml:space="preserve"> de la norme EN 1817.</w:t>
      </w:r>
    </w:p>
    <w:p w14:paraId="74C56ABC" w14:textId="77777777" w:rsidR="00B501CE" w:rsidRPr="00592C3A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4A5956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4A5956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4A5956" w:rsidRDefault="004A5956" w:rsidP="008E5064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4A5956" w:rsidRDefault="00127BAD" w:rsidP="008E5064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4A5956" w:rsidRDefault="004A5956" w:rsidP="008E5064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0EA93EE5" w:rsidR="00592C3A" w:rsidRPr="004A5956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925861" w:rsidRPr="00925861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F37286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46C526DE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DE75E4" w:rsidRPr="00DE75E4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6ECFC6AB" w:rsidR="00127BAD" w:rsidRPr="00952426" w:rsidRDefault="00A14AE8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14AE8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952426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5B73C97A" w:rsidR="00127BAD" w:rsidRPr="004F1117" w:rsidRDefault="00127BAD" w:rsidP="004F1117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B445B5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952426" w:rsidRPr="00952426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B445B5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B445B5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16165 : R</w:t>
      </w:r>
      <w:r w:rsidR="00366C23" w:rsidRPr="00B445B5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B445B5" w:rsidRPr="00B445B5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4F1117" w:rsidRPr="004F1117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4F1117" w:rsidRPr="004F1117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47D6BF26" w14:textId="54F9AC51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GS</w:t>
      </w:r>
      <w:r w:rsidR="00366C23">
        <w:rPr>
          <w:rFonts w:eastAsia="Arial" w:cs="Arial"/>
          <w:color w:val="000000" w:themeColor="text1"/>
          <w:sz w:val="20"/>
          <w:szCs w:val="20"/>
          <w:lang w:val="en-US"/>
        </w:rPr>
        <w:t>3</w:t>
      </w:r>
    </w:p>
    <w:p w14:paraId="146FF9D0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7727857F" w:rsidR="00127BAD" w:rsidRPr="00127BAD" w:rsidRDefault="00104E20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04E20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6 dB</w:t>
      </w:r>
    </w:p>
    <w:p w14:paraId="08377B0A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48AA1020" w:rsidR="00127BAD" w:rsidRPr="00127BAD" w:rsidRDefault="00127BAD" w:rsidP="00852F6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E26995" w:rsidRPr="00E26995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E26995" w:rsidRPr="00E26995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D00AD0">
        <w:rPr>
          <w:rFonts w:eastAsia="Arial" w:cs="Arial"/>
          <w:color w:val="000000" w:themeColor="text1"/>
          <w:sz w:val="20"/>
          <w:szCs w:val="20"/>
          <w:lang w:val="en-US"/>
        </w:rPr>
        <w:t>4</w:t>
      </w:r>
      <w:r w:rsidR="00852F64" w:rsidRPr="00852F64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25BAA74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087DD6F8" w:rsidR="00127BAD" w:rsidRPr="00F37286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B83D0D" w:rsidRPr="00B83D0D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plane et mate </w:t>
      </w:r>
      <w:proofErr w:type="gram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sans</w:t>
      </w:r>
      <w:proofErr w:type="gram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structure.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combinaison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intéressante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matériaux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à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élasticité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permanente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d'éclats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granit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dispersés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direction dans un design </w:t>
      </w:r>
      <w:proofErr w:type="spellStart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>pur</w:t>
      </w:r>
      <w:proofErr w:type="spellEnd"/>
      <w:r w:rsidR="002D5BAE" w:rsidRPr="002D5BAE">
        <w:rPr>
          <w:rFonts w:eastAsia="Arial" w:cs="Arial"/>
          <w:color w:val="000000" w:themeColor="text1"/>
          <w:sz w:val="20"/>
          <w:szCs w:val="20"/>
          <w:lang w:val="en-US"/>
        </w:rPr>
        <w:t xml:space="preserve"> et naturel.</w:t>
      </w:r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32E3575D" w:rsidR="00127BAD" w:rsidRPr="00F37286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6E53" w:rsidRPr="00FE34BA">
        <w:rPr>
          <w:rFonts w:eastAsia="Arial" w:cs="Arial"/>
          <w:color w:val="000000" w:themeColor="text1"/>
          <w:sz w:val="20"/>
          <w:szCs w:val="20"/>
          <w:lang w:val="fr-FR"/>
        </w:rPr>
        <w:t>sans</w:t>
      </w:r>
      <w:r w:rsidR="00126E53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="00126E53" w:rsidRPr="00126E53">
        <w:rPr>
          <w:rFonts w:eastAsia="Arial" w:cs="Arial"/>
          <w:color w:val="000000" w:themeColor="text1"/>
          <w:sz w:val="20"/>
          <w:szCs w:val="20"/>
          <w:lang w:val="fr-FR"/>
        </w:rPr>
        <w:t>traitement des</w:t>
      </w:r>
      <w:r w:rsidR="00126E53">
        <w:rPr>
          <w:rFonts w:eastAsia="Arial" w:cs="Arial"/>
          <w:color w:val="000000" w:themeColor="text1"/>
          <w:sz w:val="20"/>
          <w:szCs w:val="20"/>
          <w:lang w:val="fr-FR"/>
        </w:rPr>
        <w:t xml:space="preserve"> joints</w:t>
      </w:r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3FA318FC" w14:textId="40336EDC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24EE0" w14:textId="77777777" w:rsidR="00427B61" w:rsidRDefault="00427B61" w:rsidP="00860702">
      <w:r>
        <w:separator/>
      </w:r>
    </w:p>
  </w:endnote>
  <w:endnote w:type="continuationSeparator" w:id="0">
    <w:p w14:paraId="05E62147" w14:textId="77777777" w:rsidR="00427B61" w:rsidRDefault="00427B61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8A68" w14:textId="77777777" w:rsidR="00427B61" w:rsidRDefault="00427B61" w:rsidP="00860702">
      <w:r>
        <w:separator/>
      </w:r>
    </w:p>
  </w:footnote>
  <w:footnote w:type="continuationSeparator" w:id="0">
    <w:p w14:paraId="28A7F93C" w14:textId="77777777" w:rsidR="00427B61" w:rsidRDefault="00427B61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FA9711A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AF5802">
      <w:rPr>
        <w:b/>
        <w:color w:val="000000" w:themeColor="text1"/>
        <w:sz w:val="24"/>
      </w:rPr>
      <w:t>unita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164353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679A9"/>
    <w:rsid w:val="0007349B"/>
    <w:rsid w:val="000A07D3"/>
    <w:rsid w:val="000F6009"/>
    <w:rsid w:val="00104E20"/>
    <w:rsid w:val="00126E53"/>
    <w:rsid w:val="00127BAD"/>
    <w:rsid w:val="002D5BAE"/>
    <w:rsid w:val="002E21A9"/>
    <w:rsid w:val="00366C23"/>
    <w:rsid w:val="00383548"/>
    <w:rsid w:val="003D0E1D"/>
    <w:rsid w:val="003E2A51"/>
    <w:rsid w:val="00427B61"/>
    <w:rsid w:val="004427A3"/>
    <w:rsid w:val="004A5956"/>
    <w:rsid w:val="004F1117"/>
    <w:rsid w:val="00592C3A"/>
    <w:rsid w:val="005C1411"/>
    <w:rsid w:val="00626B49"/>
    <w:rsid w:val="00655C1A"/>
    <w:rsid w:val="0069404F"/>
    <w:rsid w:val="00712594"/>
    <w:rsid w:val="00822EC0"/>
    <w:rsid w:val="00842C4F"/>
    <w:rsid w:val="00852F64"/>
    <w:rsid w:val="00860702"/>
    <w:rsid w:val="008A435F"/>
    <w:rsid w:val="008E5064"/>
    <w:rsid w:val="00925861"/>
    <w:rsid w:val="009344A5"/>
    <w:rsid w:val="00952426"/>
    <w:rsid w:val="00A14AE8"/>
    <w:rsid w:val="00AE0EF3"/>
    <w:rsid w:val="00AF004A"/>
    <w:rsid w:val="00AF5802"/>
    <w:rsid w:val="00B445B5"/>
    <w:rsid w:val="00B501CE"/>
    <w:rsid w:val="00B50994"/>
    <w:rsid w:val="00B83D0D"/>
    <w:rsid w:val="00BA1838"/>
    <w:rsid w:val="00D00AD0"/>
    <w:rsid w:val="00D060BA"/>
    <w:rsid w:val="00D6188E"/>
    <w:rsid w:val="00DE75E4"/>
    <w:rsid w:val="00E00CC7"/>
    <w:rsid w:val="00E00F6E"/>
    <w:rsid w:val="00E26995"/>
    <w:rsid w:val="00F37286"/>
    <w:rsid w:val="00F57D38"/>
    <w:rsid w:val="00F6114A"/>
    <w:rsid w:val="00F637F1"/>
    <w:rsid w:val="00F64783"/>
    <w:rsid w:val="00FC6318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17</cp:revision>
  <dcterms:created xsi:type="dcterms:W3CDTF">2024-06-12T13:18:00Z</dcterms:created>
  <dcterms:modified xsi:type="dcterms:W3CDTF">2024-07-24T12:06:00Z</dcterms:modified>
</cp:coreProperties>
</file>