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83B09" w14:textId="77777777" w:rsidR="009864D3" w:rsidRPr="009864D3" w:rsidRDefault="00896217" w:rsidP="009864D3">
      <w:pPr>
        <w:rPr>
          <w:color w:val="000000"/>
          <w:sz w:val="20"/>
          <w:szCs w:val="20"/>
          <w:lang w:val="en-US"/>
        </w:rPr>
      </w:pPr>
      <w:r w:rsidRPr="0018619F">
        <w:rPr>
          <w:color w:val="000000"/>
          <w:sz w:val="20"/>
          <w:szCs w:val="20"/>
          <w:lang w:val="fr-FR"/>
        </w:rPr>
        <w:t xml:space="preserve">Fournir et poser un revêtement de sol </w:t>
      </w:r>
      <w:r w:rsidR="009864D3" w:rsidRPr="009864D3">
        <w:rPr>
          <w:color w:val="000000"/>
          <w:sz w:val="20"/>
          <w:szCs w:val="20"/>
          <w:lang w:val="en-US"/>
        </w:rPr>
        <w:t xml:space="preserve">à base de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thermoplastique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et de caoutchouc avec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une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technologie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de surface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spéciale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pour un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nettoyage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et </w:t>
      </w:r>
      <w:proofErr w:type="gramStart"/>
      <w:r w:rsidR="009864D3" w:rsidRPr="009864D3">
        <w:rPr>
          <w:color w:val="000000"/>
          <w:sz w:val="20"/>
          <w:szCs w:val="20"/>
          <w:lang w:val="en-US"/>
        </w:rPr>
        <w:t xml:space="preserve">un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entretien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réduits</w:t>
      </w:r>
      <w:proofErr w:type="spellEnd"/>
      <w:proofErr w:type="gramEnd"/>
      <w:r w:rsidR="009864D3" w:rsidRPr="009864D3">
        <w:rPr>
          <w:color w:val="000000"/>
          <w:sz w:val="20"/>
          <w:szCs w:val="20"/>
          <w:lang w:val="en-US"/>
        </w:rPr>
        <w:t xml:space="preserve"> et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une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résistance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maximale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aux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produits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désinfectants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conformément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aux exigences de la </w:t>
      </w:r>
      <w:proofErr w:type="spellStart"/>
      <w:r w:rsidR="009864D3" w:rsidRPr="009864D3">
        <w:rPr>
          <w:color w:val="000000"/>
          <w:sz w:val="20"/>
          <w:szCs w:val="20"/>
          <w:lang w:val="en-US"/>
        </w:rPr>
        <w:t>norme</w:t>
      </w:r>
      <w:proofErr w:type="spellEnd"/>
      <w:r w:rsidR="009864D3" w:rsidRPr="009864D3">
        <w:rPr>
          <w:color w:val="000000"/>
          <w:sz w:val="20"/>
          <w:szCs w:val="20"/>
          <w:lang w:val="en-US"/>
        </w:rPr>
        <w:t xml:space="preserve"> EN 1817.</w:t>
      </w:r>
    </w:p>
    <w:p w14:paraId="43EE4767" w14:textId="2DED70E2" w:rsidR="00896217" w:rsidRPr="0018619F" w:rsidRDefault="00896217" w:rsidP="00896217">
      <w:pPr>
        <w:rPr>
          <w:color w:val="000000"/>
          <w:sz w:val="20"/>
          <w:szCs w:val="20"/>
          <w:lang w:val="fr-FR"/>
        </w:rPr>
      </w:pPr>
    </w:p>
    <w:p w14:paraId="74C56ABC" w14:textId="77777777" w:rsidR="00B501CE" w:rsidRPr="0018619F" w:rsidRDefault="00B501CE" w:rsidP="00592C3A">
      <w:pPr>
        <w:rPr>
          <w:rFonts w:eastAsia="Arial" w:cs="Arial"/>
          <w:color w:val="000000" w:themeColor="text1"/>
          <w:sz w:val="20"/>
          <w:szCs w:val="20"/>
        </w:rPr>
      </w:pPr>
    </w:p>
    <w:p w14:paraId="3BEAABC0" w14:textId="77777777" w:rsidR="004A5956" w:rsidRPr="0018619F" w:rsidRDefault="004A5956" w:rsidP="004A5956">
      <w:pPr>
        <w:rPr>
          <w:rFonts w:eastAsia="Arial" w:cs="Arial"/>
          <w:color w:val="000000" w:themeColor="text1"/>
          <w:sz w:val="20"/>
          <w:szCs w:val="20"/>
        </w:rPr>
      </w:pPr>
      <w:r w:rsidRPr="0018619F">
        <w:rPr>
          <w:rFonts w:eastAsia="Arial" w:cs="Arial"/>
          <w:color w:val="000000" w:themeColor="text1"/>
          <w:sz w:val="20"/>
          <w:szCs w:val="20"/>
        </w:rPr>
        <w:t xml:space="preserve">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revêtement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doit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porter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les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labels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qualité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suivants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prouver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qu‘il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satisfait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aux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caractéristiques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requises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en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matière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d‘environnement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et de </w:t>
      </w:r>
      <w:proofErr w:type="spellStart"/>
      <w:proofErr w:type="gramStart"/>
      <w:r w:rsidRPr="0018619F">
        <w:rPr>
          <w:rFonts w:eastAsia="Arial" w:cs="Arial"/>
          <w:color w:val="000000" w:themeColor="text1"/>
          <w:sz w:val="20"/>
          <w:szCs w:val="20"/>
        </w:rPr>
        <w:t>durabilité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:</w:t>
      </w:r>
      <w:proofErr w:type="gramEnd"/>
    </w:p>
    <w:p w14:paraId="34CBB41A" w14:textId="77777777" w:rsidR="004A5956" w:rsidRDefault="004A5956" w:rsidP="00A91FE9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7076FD6F" w14:textId="434935D3" w:rsidR="007C1344" w:rsidRPr="0018619F" w:rsidRDefault="007C1344" w:rsidP="00A91FE9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C1344">
        <w:rPr>
          <w:rFonts w:eastAsia="Arial" w:cs="Arial"/>
          <w:color w:val="000000" w:themeColor="text1"/>
          <w:sz w:val="20"/>
          <w:szCs w:val="20"/>
          <w:lang w:val="en-US"/>
        </w:rPr>
        <w:t xml:space="preserve">Cradle to Cradle au </w:t>
      </w:r>
      <w:proofErr w:type="spellStart"/>
      <w:r w:rsidRPr="007C1344">
        <w:rPr>
          <w:rFonts w:eastAsia="Arial" w:cs="Arial"/>
          <w:color w:val="000000" w:themeColor="text1"/>
          <w:sz w:val="20"/>
          <w:szCs w:val="20"/>
          <w:lang w:val="en-US"/>
        </w:rPr>
        <w:t>moins</w:t>
      </w:r>
      <w:proofErr w:type="spellEnd"/>
      <w:r w:rsidRPr="007C134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C1344">
        <w:rPr>
          <w:rFonts w:eastAsia="Arial" w:cs="Arial"/>
          <w:color w:val="000000" w:themeColor="text1"/>
          <w:sz w:val="20"/>
          <w:szCs w:val="20"/>
          <w:lang w:val="en-US"/>
        </w:rPr>
        <w:t>niveau</w:t>
      </w:r>
      <w:proofErr w:type="spellEnd"/>
      <w:r w:rsidRPr="007C1344">
        <w:rPr>
          <w:rFonts w:eastAsia="Arial" w:cs="Arial"/>
          <w:color w:val="000000" w:themeColor="text1"/>
          <w:sz w:val="20"/>
          <w:szCs w:val="20"/>
          <w:lang w:val="en-US"/>
        </w:rPr>
        <w:t xml:space="preserve"> de certification argent / or</w:t>
      </w:r>
    </w:p>
    <w:p w14:paraId="05C90AA3" w14:textId="529E5B9D" w:rsidR="004A5956" w:rsidRPr="0018619F" w:rsidRDefault="00127BAD" w:rsidP="00A91FE9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contenir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C7576F">
        <w:rPr>
          <w:rFonts w:eastAsia="Arial" w:cs="Arial"/>
          <w:color w:val="000000" w:themeColor="text1"/>
          <w:sz w:val="20"/>
          <w:szCs w:val="20"/>
          <w:lang w:val="en-US"/>
        </w:rPr>
        <w:t>du</w:t>
      </w: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naturel.</w:t>
      </w:r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>Celui</w:t>
      </w:r>
      <w:proofErr w:type="spellEnd"/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-ci doit </w:t>
      </w:r>
      <w:proofErr w:type="spellStart"/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>certifié</w:t>
      </w:r>
      <w:proofErr w:type="spellEnd"/>
      <w:r w:rsidR="004A5956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PEFC.</w:t>
      </w:r>
    </w:p>
    <w:p w14:paraId="0CA9C3BE" w14:textId="0BA724F0" w:rsidR="004A5956" w:rsidRPr="0018619F" w:rsidRDefault="004A5956" w:rsidP="00A91FE9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-</w:t>
      </w:r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Eco :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eco</w:t>
      </w:r>
      <w:r w:rsidR="00C45470">
        <w:rPr>
          <w:rFonts w:eastAsia="Arial" w:cs="Arial"/>
          <w:color w:val="000000" w:themeColor="text1"/>
          <w:sz w:val="20"/>
          <w:szCs w:val="20"/>
          <w:lang w:val="en-US"/>
        </w:rPr>
        <w:t>Basis</w:t>
      </w:r>
      <w:proofErr w:type="spellEnd"/>
    </w:p>
    <w:p w14:paraId="0E04027E" w14:textId="0AD21A97" w:rsidR="00592C3A" w:rsidRPr="0018619F" w:rsidRDefault="004A5956" w:rsidP="004A5956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306003"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proposent </w:t>
      </w: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C303615" w14:textId="5A8F039A" w:rsidR="00592C3A" w:rsidRDefault="00592C3A" w:rsidP="00592C3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A794189" w14:textId="77777777" w:rsidR="00867861" w:rsidRPr="00867861" w:rsidRDefault="00867861" w:rsidP="00867861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exigences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proofErr w:type="gram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68D3CA02" w14:textId="09C7911D" w:rsidR="00867861" w:rsidRPr="00867861" w:rsidRDefault="00867861" w:rsidP="00867861">
      <w:pPr>
        <w:pStyle w:val="Listenabsatz"/>
        <w:numPr>
          <w:ilvl w:val="0"/>
          <w:numId w:val="5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Déclaration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environnementale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(EPD)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spécifique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14025.</w:t>
      </w:r>
    </w:p>
    <w:p w14:paraId="10E4577B" w14:textId="2AFDF72D" w:rsidR="00867861" w:rsidRPr="00867861" w:rsidRDefault="00867861" w:rsidP="00867861">
      <w:pPr>
        <w:pStyle w:val="Listenabsatz"/>
        <w:numPr>
          <w:ilvl w:val="0"/>
          <w:numId w:val="5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Impact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environnemental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15804 (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vérifiable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via EPD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équivalent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), </w:t>
      </w:r>
      <w:proofErr w:type="spellStart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>indicateur</w:t>
      </w:r>
      <w:proofErr w:type="spellEnd"/>
      <w:r w:rsidRPr="00867861">
        <w:rPr>
          <w:rFonts w:eastAsia="Arial" w:cs="Arial"/>
          <w:color w:val="000000" w:themeColor="text1"/>
          <w:sz w:val="20"/>
          <w:szCs w:val="20"/>
          <w:lang w:val="en-US"/>
        </w:rPr>
        <w:t xml:space="preserve"> GWP &lt; 4,50 kg CO2-eq./m².</w:t>
      </w:r>
    </w:p>
    <w:p w14:paraId="53EA042F" w14:textId="77777777" w:rsidR="00867861" w:rsidRPr="0018619F" w:rsidRDefault="00867861" w:rsidP="00867861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A8FCDD3" w14:textId="77777777" w:rsidR="00127BAD" w:rsidRPr="0018619F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9D7D339" w14:textId="77777777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18619F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</w:rPr>
        <w:t xml:space="preserve"> Bfl-s1,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>.</w:t>
      </w:r>
    </w:p>
    <w:p w14:paraId="07CEF4B2" w14:textId="0CB06482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81199B"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des gaz d’incendie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298E12FA" w14:textId="77777777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>.</w:t>
      </w:r>
    </w:p>
    <w:p w14:paraId="4A7AD125" w14:textId="77777777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lors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64B6477D" w14:textId="38BDC731" w:rsidR="00127BAD" w:rsidRPr="0018619F" w:rsidRDefault="00D37B9F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N : </w:t>
      </w:r>
      <w:r w:rsidR="00A85413">
        <w:rPr>
          <w:rFonts w:eastAsia="Arial" w:cs="Arial"/>
          <w:color w:val="000000" w:themeColor="text1"/>
          <w:sz w:val="20"/>
          <w:szCs w:val="20"/>
          <w:lang w:val="en-US"/>
        </w:rPr>
        <w:t>100</w:t>
      </w:r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mm³.</w:t>
      </w:r>
    </w:p>
    <w:p w14:paraId="3FE17874" w14:textId="7E9DF041" w:rsidR="00127BAD" w:rsidRPr="00B6539A" w:rsidRDefault="00127BAD" w:rsidP="00B6539A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r w:rsidR="00124279"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de résistance au glissement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R</w:t>
      </w:r>
      <w:r w:rsidR="00A85413">
        <w:rPr>
          <w:rFonts w:eastAsia="Arial" w:cs="Arial"/>
          <w:color w:val="000000" w:themeColor="text1"/>
          <w:sz w:val="20"/>
          <w:szCs w:val="20"/>
          <w:lang w:val="en-US"/>
        </w:rPr>
        <w:t xml:space="preserve">10, A, </w:t>
      </w:r>
      <w:r w:rsidR="00B6539A" w:rsidRPr="00CD1CFE">
        <w:rPr>
          <w:rFonts w:eastAsia="Arial" w:cs="Arial"/>
          <w:color w:val="000000" w:themeColor="text1"/>
          <w:sz w:val="20"/>
          <w:szCs w:val="20"/>
          <w:lang w:val="en-US"/>
        </w:rPr>
        <w:t xml:space="preserve">sans vitrification de surface </w:t>
      </w:r>
      <w:proofErr w:type="spellStart"/>
      <w:r w:rsidR="00B6539A" w:rsidRPr="00CD1CFE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</w:p>
    <w:p w14:paraId="47D6BF26" w14:textId="77777777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GS2</w:t>
      </w:r>
    </w:p>
    <w:p w14:paraId="146FF9D0" w14:textId="77777777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Convient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chauffage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sol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EN 1264-2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jusqu‘à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35° C max.</w:t>
      </w:r>
    </w:p>
    <w:p w14:paraId="26CF4E58" w14:textId="77777777" w:rsidR="00127BAD" w:rsidRPr="0018619F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8619F">
        <w:rPr>
          <w:rFonts w:eastAsia="Arial" w:cs="Arial"/>
          <w:color w:val="000000" w:themeColor="text1"/>
          <w:sz w:val="20"/>
          <w:szCs w:val="20"/>
        </w:rPr>
        <w:t>Épaisseur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</w:rPr>
        <w:t xml:space="preserve"> de 2,0 mm</w:t>
      </w:r>
    </w:p>
    <w:p w14:paraId="79FD5F21" w14:textId="03F3B7DD" w:rsidR="00127BAD" w:rsidRDefault="00BC3BC6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bruits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</w:t>
      </w:r>
      <w:r w:rsidR="00535300">
        <w:rPr>
          <w:rFonts w:eastAsia="Arial" w:cs="Arial"/>
          <w:color w:val="000000" w:themeColor="text1"/>
          <w:sz w:val="20"/>
          <w:szCs w:val="20"/>
          <w:lang w:val="en-US"/>
        </w:rPr>
        <w:t>5</w:t>
      </w:r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638FBDD2" w14:textId="5CF205E2" w:rsidR="001D1FCA" w:rsidRPr="001D1FCA" w:rsidRDefault="001D1FCA" w:rsidP="001D1FCA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2275ED">
        <w:rPr>
          <w:rFonts w:eastAsia="Arial" w:cs="Arial"/>
          <w:color w:val="000000" w:themeColor="text1"/>
          <w:sz w:val="20"/>
          <w:szCs w:val="20"/>
          <w:lang w:val="en-US"/>
        </w:rPr>
        <w:t>Largement</w:t>
      </w:r>
      <w:proofErr w:type="spellEnd"/>
      <w:r w:rsidRPr="002275E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2275ED">
        <w:rPr>
          <w:rFonts w:eastAsia="Arial" w:cs="Arial"/>
          <w:color w:val="000000" w:themeColor="text1"/>
          <w:sz w:val="20"/>
          <w:szCs w:val="20"/>
          <w:lang w:val="en-US"/>
        </w:rPr>
        <w:t>résistant</w:t>
      </w:r>
      <w:proofErr w:type="spellEnd"/>
      <w:r w:rsidRPr="002275ED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2275ED">
        <w:rPr>
          <w:rFonts w:eastAsia="Arial" w:cs="Arial"/>
          <w:color w:val="000000" w:themeColor="text1"/>
          <w:sz w:val="20"/>
          <w:szCs w:val="20"/>
          <w:lang w:val="en-US"/>
        </w:rPr>
        <w:t>huiles</w:t>
      </w:r>
      <w:proofErr w:type="spellEnd"/>
      <w:r w:rsidRPr="002275E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aux </w:t>
      </w:r>
      <w:proofErr w:type="spellStart"/>
      <w:r w:rsidRPr="002275ED">
        <w:rPr>
          <w:rFonts w:eastAsia="Arial" w:cs="Arial"/>
          <w:color w:val="000000" w:themeColor="text1"/>
          <w:sz w:val="20"/>
          <w:szCs w:val="20"/>
          <w:lang w:val="en-US"/>
        </w:rPr>
        <w:t>graisses</w:t>
      </w:r>
      <w:proofErr w:type="spellEnd"/>
      <w:r w:rsidRPr="002275ED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08377B0A" w14:textId="77777777" w:rsidR="00127BAD" w:rsidRPr="0018619F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770B579" w14:textId="7F7D6326" w:rsidR="00FF0699" w:rsidRPr="00FF0699" w:rsidRDefault="00FF0699" w:rsidP="00FF069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Afin de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d'utilisation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d'entretien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d'une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pouvoir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entretenu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à vie sans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autre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d'utilisation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du </w:t>
      </w:r>
      <w:proofErr w:type="spellStart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r w:rsidR="00523397">
        <w:rPr>
          <w:rFonts w:eastAsia="Arial" w:cs="Arial"/>
          <w:color w:val="000000" w:themeColor="text1"/>
          <w:sz w:val="20"/>
          <w:szCs w:val="20"/>
          <w:lang w:val="en-US"/>
        </w:rPr>
        <w:t>35</w:t>
      </w:r>
      <w:r w:rsidR="00523397" w:rsidRPr="00523397">
        <w:rPr>
          <w:rFonts w:eastAsia="Arial" w:cs="Arial"/>
          <w:color w:val="000000" w:themeColor="text1"/>
          <w:sz w:val="20"/>
          <w:szCs w:val="20"/>
          <w:lang w:val="en-US"/>
        </w:rPr>
        <w:t xml:space="preserve"> ans.</w:t>
      </w:r>
    </w:p>
    <w:p w14:paraId="59EE941C" w14:textId="77777777" w:rsidR="00FF0699" w:rsidRPr="00FF0699" w:rsidRDefault="00FF0699" w:rsidP="00FF0699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Un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certificat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délivré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un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institut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contrôle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reconnu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prouver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que :</w:t>
      </w:r>
      <w:proofErr w:type="gram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30B4D602" w14:textId="27E1A03C" w:rsidR="00FF0699" w:rsidRPr="00FF0699" w:rsidRDefault="00FF0699" w:rsidP="00FF0699">
      <w:pPr>
        <w:pStyle w:val="Listenabsatz"/>
        <w:numPr>
          <w:ilvl w:val="0"/>
          <w:numId w:val="6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dispose</w:t>
      </w:r>
      <w:proofErr w:type="gram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d'une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excellente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résistance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, entre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, aux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désinfectants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les mains, aux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nettoyants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acides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alcalins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2482CA6B" w14:textId="14EB82D0" w:rsidR="00FF0699" w:rsidRPr="00FF0699" w:rsidRDefault="00FF0699" w:rsidP="00FF0699">
      <w:pPr>
        <w:pStyle w:val="Listenabsatz"/>
        <w:numPr>
          <w:ilvl w:val="0"/>
          <w:numId w:val="6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Des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ultérieurs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réduits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grâce à un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minime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25BAA744" w14:textId="2082247E" w:rsidR="00127BAD" w:rsidRPr="00FF0699" w:rsidRDefault="00FF0699" w:rsidP="00FF0699">
      <w:pPr>
        <w:pStyle w:val="Listenabsatz"/>
        <w:numPr>
          <w:ilvl w:val="0"/>
          <w:numId w:val="6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Une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rénovation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simple de la surface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cas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de traces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d'utilisation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effectuée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</w:t>
      </w:r>
      <w:proofErr w:type="spellStart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polissage</w:t>
      </w:r>
      <w:proofErr w:type="spellEnd"/>
      <w:r w:rsidRPr="00FF0699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20180B77" w14:textId="77777777" w:rsidR="00FF0699" w:rsidRPr="0018619F" w:rsidRDefault="00FF0699" w:rsidP="00FF0699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4AFA1B1" w14:textId="31A69442" w:rsidR="00127BAD" w:rsidRPr="0018619F" w:rsidRDefault="000F6009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Design de la </w:t>
      </w:r>
      <w:r w:rsidR="00152DEE" w:rsidRPr="0018619F">
        <w:rPr>
          <w:rFonts w:eastAsia="Arial" w:cs="Arial"/>
          <w:color w:val="000000" w:themeColor="text1"/>
          <w:sz w:val="20"/>
          <w:szCs w:val="20"/>
          <w:u w:val="single"/>
          <w:lang w:val="fr-FR"/>
        </w:rPr>
        <w:t>conception</w:t>
      </w:r>
      <w:r w:rsidRPr="0018619F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:</w:t>
      </w: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 xml:space="preserve">surface plane et mate sans structuration avec </w:t>
      </w:r>
      <w:proofErr w:type="spellStart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>technologie</w:t>
      </w:r>
      <w:proofErr w:type="spellEnd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 xml:space="preserve"> de surface </w:t>
      </w:r>
      <w:proofErr w:type="spellStart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>spéciale</w:t>
      </w:r>
      <w:proofErr w:type="spellEnd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 xml:space="preserve">. Design à </w:t>
      </w:r>
      <w:proofErr w:type="spellStart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>effet</w:t>
      </w:r>
      <w:proofErr w:type="spellEnd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 xml:space="preserve"> monochrome avec des </w:t>
      </w:r>
      <w:proofErr w:type="spellStart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>granulés</w:t>
      </w:r>
      <w:proofErr w:type="spellEnd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 xml:space="preserve"> de couleur </w:t>
      </w:r>
      <w:proofErr w:type="spellStart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>marbrés</w:t>
      </w:r>
      <w:proofErr w:type="spellEnd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>changeants</w:t>
      </w:r>
      <w:proofErr w:type="spellEnd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>assortis</w:t>
      </w:r>
      <w:proofErr w:type="spellEnd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>teinte</w:t>
      </w:r>
      <w:proofErr w:type="spellEnd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 xml:space="preserve"> de base avec un minimum de </w:t>
      </w:r>
      <w:proofErr w:type="spellStart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>contraste</w:t>
      </w:r>
      <w:proofErr w:type="spellEnd"/>
      <w:r w:rsidR="007D114B" w:rsidRPr="007D114B">
        <w:rPr>
          <w:rFonts w:eastAsia="Arial" w:cs="Arial"/>
          <w:color w:val="000000" w:themeColor="text1"/>
          <w:sz w:val="20"/>
          <w:szCs w:val="20"/>
          <w:lang w:val="en-US"/>
        </w:rPr>
        <w:t>.</w:t>
      </w:r>
      <w:r w:rsidR="0064624C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Couleur au choix dans la </w:t>
      </w:r>
      <w:proofErr w:type="spellStart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>gamme</w:t>
      </w:r>
      <w:proofErr w:type="spellEnd"/>
      <w:r w:rsidR="00127BAD"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standard.</w:t>
      </w:r>
    </w:p>
    <w:p w14:paraId="60DAA970" w14:textId="2AFE6D93" w:rsidR="00127BAD" w:rsidRPr="0018619F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posé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</w:t>
      </w:r>
      <w:r w:rsidR="0018619F" w:rsidRPr="0018619F">
        <w:rPr>
          <w:rFonts w:eastAsia="Arial" w:cs="Arial"/>
          <w:color w:val="000000" w:themeColor="text1"/>
          <w:sz w:val="20"/>
          <w:szCs w:val="20"/>
          <w:lang w:val="fr-FR"/>
        </w:rPr>
        <w:t xml:space="preserve"> traitement des</w:t>
      </w:r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joints.</w:t>
      </w:r>
    </w:p>
    <w:p w14:paraId="3FA318FC" w14:textId="25BED852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>Lés</w:t>
      </w:r>
      <w:proofErr w:type="spell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8619F">
        <w:rPr>
          <w:rFonts w:eastAsia="Arial" w:cs="Arial"/>
          <w:color w:val="000000" w:themeColor="text1"/>
          <w:sz w:val="20"/>
          <w:szCs w:val="20"/>
          <w:lang w:val="en-US"/>
        </w:rPr>
        <w:t xml:space="preserve"> ~ 1,22 m x 15 m </w:t>
      </w:r>
    </w:p>
    <w:p w14:paraId="6F02599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8338165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AF7D8A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13E89A2" w14:textId="68C9616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2732CA1E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p w14:paraId="6280B890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7F355A14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Coller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surface avec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colle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dispersion sans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solvant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conforme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GEV-EMICODE EC 1 PLUS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norme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équivalente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faible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émission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recommandations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fabricant.</w:t>
      </w:r>
    </w:p>
    <w:p w14:paraId="3CCDB57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AB67369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0476684D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D8C0DB1" w14:textId="3E95833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38F6A29E" w:rsidR="008A435F" w:rsidRPr="00127BAD" w:rsidRDefault="00127BAD" w:rsidP="00127BAD">
      <w:pPr>
        <w:rPr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sectPr w:rsidR="008A435F" w:rsidRPr="00127BA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52D61" w14:textId="77777777" w:rsidR="00DC4E37" w:rsidRDefault="00DC4E37" w:rsidP="00860702">
      <w:r>
        <w:separator/>
      </w:r>
    </w:p>
  </w:endnote>
  <w:endnote w:type="continuationSeparator" w:id="0">
    <w:p w14:paraId="30454597" w14:textId="77777777" w:rsidR="00DC4E37" w:rsidRDefault="00DC4E37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CBE05" w14:textId="77777777" w:rsidR="00DC4E37" w:rsidRDefault="00DC4E37" w:rsidP="00860702">
      <w:r>
        <w:separator/>
      </w:r>
    </w:p>
  </w:footnote>
  <w:footnote w:type="continuationSeparator" w:id="0">
    <w:p w14:paraId="3F1DE0DB" w14:textId="77777777" w:rsidR="00DC4E37" w:rsidRDefault="00DC4E37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5EBC311" w:rsidR="00860702" w:rsidRPr="00FD60BD" w:rsidRDefault="00E00CC7" w:rsidP="00860702">
    <w:pPr>
      <w:rPr>
        <w:b/>
        <w:bCs/>
        <w:color w:val="000000" w:themeColor="text1"/>
        <w:sz w:val="24"/>
        <w:lang w:val="en-US"/>
      </w:rPr>
    </w:pPr>
    <w:proofErr w:type="spellStart"/>
    <w:r w:rsidRPr="00FD60BD">
      <w:rPr>
        <w:b/>
        <w:bCs/>
        <w:sz w:val="24"/>
        <w:lang w:val="en-US"/>
      </w:rPr>
      <w:t>Revêtement</w:t>
    </w:r>
    <w:proofErr w:type="spellEnd"/>
    <w:r w:rsidRPr="00FD60BD">
      <w:rPr>
        <w:b/>
        <w:bCs/>
        <w:sz w:val="24"/>
        <w:lang w:val="en-US"/>
      </w:rPr>
      <w:t xml:space="preserve"> de </w:t>
    </w:r>
    <w:proofErr w:type="spellStart"/>
    <w:r w:rsidRPr="00FD60BD">
      <w:rPr>
        <w:b/>
        <w:bCs/>
        <w:sz w:val="24"/>
        <w:lang w:val="en-US"/>
      </w:rPr>
      <w:t>sol</w:t>
    </w:r>
    <w:proofErr w:type="spellEnd"/>
    <w:r w:rsidRPr="00FD60BD">
      <w:rPr>
        <w:b/>
        <w:bCs/>
        <w:sz w:val="24"/>
        <w:lang w:val="en-US"/>
      </w:rPr>
      <w:t xml:space="preserve"> </w:t>
    </w:r>
    <w:proofErr w:type="spellStart"/>
    <w:r w:rsidRPr="00FD60BD">
      <w:rPr>
        <w:b/>
        <w:bCs/>
        <w:sz w:val="24"/>
        <w:lang w:val="en-US"/>
      </w:rPr>
      <w:t>en</w:t>
    </w:r>
    <w:proofErr w:type="spellEnd"/>
    <w:r w:rsidRPr="00FD60BD">
      <w:rPr>
        <w:b/>
        <w:bCs/>
        <w:sz w:val="24"/>
        <w:lang w:val="en-US"/>
      </w:rPr>
      <w:t xml:space="preserve"> caoutchouc</w:t>
    </w:r>
    <w:r w:rsidR="00860702" w:rsidRPr="00E00CC7">
      <w:rPr>
        <w:b/>
        <w:bCs/>
        <w:noProof/>
        <w:sz w:val="24"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F5E5E" w14:textId="1DE2B1CD" w:rsidR="00860702" w:rsidRPr="00FD60BD" w:rsidRDefault="00E00F6E" w:rsidP="00860702">
    <w:pPr>
      <w:rPr>
        <w:b/>
        <w:color w:val="000000" w:themeColor="text1"/>
        <w:sz w:val="24"/>
        <w:lang w:val="en-US"/>
      </w:rPr>
    </w:pPr>
    <w:r w:rsidRPr="00FD60BD">
      <w:rPr>
        <w:b/>
        <w:color w:val="000000" w:themeColor="text1"/>
        <w:sz w:val="24"/>
        <w:lang w:val="en-US"/>
      </w:rPr>
      <w:t>nora</w:t>
    </w:r>
    <w:r w:rsidR="00BC08E0">
      <w:rPr>
        <w:b/>
        <w:color w:val="000000" w:themeColor="text1"/>
        <w:sz w:val="24"/>
        <w:lang w:val="en-US"/>
      </w:rPr>
      <w:t>care</w:t>
    </w:r>
    <w:r w:rsidR="00B501CE" w:rsidRPr="00FD60BD">
      <w:rPr>
        <w:b/>
        <w:color w:val="000000" w:themeColor="text1"/>
        <w:sz w:val="24"/>
        <w:lang w:val="en-US"/>
      </w:rPr>
      <w:t xml:space="preserve"> Design </w:t>
    </w:r>
    <w:r w:rsidR="007A1E59">
      <w:rPr>
        <w:b/>
        <w:color w:val="000000" w:themeColor="text1"/>
        <w:sz w:val="24"/>
        <w:lang w:val="en-US"/>
      </w:rPr>
      <w:t>se</w:t>
    </w:r>
    <w:r w:rsidR="00BC08E0">
      <w:rPr>
        <w:b/>
        <w:color w:val="000000" w:themeColor="text1"/>
        <w:sz w:val="24"/>
        <w:lang w:val="en-US"/>
      </w:rPr>
      <w:t>neo</w:t>
    </w:r>
  </w:p>
  <w:p w14:paraId="528B338E" w14:textId="63C69774" w:rsidR="00860702" w:rsidRPr="00FD60BD" w:rsidRDefault="00860702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F5C9C"/>
    <w:multiLevelType w:val="hybridMultilevel"/>
    <w:tmpl w:val="38568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42C89"/>
    <w:multiLevelType w:val="hybridMultilevel"/>
    <w:tmpl w:val="2B409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3"/>
  </w:num>
  <w:num w:numId="3" w16cid:durableId="874393989">
    <w:abstractNumId w:val="0"/>
  </w:num>
  <w:num w:numId="4" w16cid:durableId="1559121965">
    <w:abstractNumId w:val="1"/>
  </w:num>
  <w:num w:numId="5" w16cid:durableId="296373492">
    <w:abstractNumId w:val="5"/>
  </w:num>
  <w:num w:numId="6" w16cid:durableId="64768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679A9"/>
    <w:rsid w:val="000F6009"/>
    <w:rsid w:val="00124279"/>
    <w:rsid w:val="00127BAD"/>
    <w:rsid w:val="00152DEE"/>
    <w:rsid w:val="0018619F"/>
    <w:rsid w:val="001D1FCA"/>
    <w:rsid w:val="002E21A9"/>
    <w:rsid w:val="00306003"/>
    <w:rsid w:val="00383548"/>
    <w:rsid w:val="003D0E1D"/>
    <w:rsid w:val="003E2A51"/>
    <w:rsid w:val="004427A3"/>
    <w:rsid w:val="004A5956"/>
    <w:rsid w:val="00523397"/>
    <w:rsid w:val="00535300"/>
    <w:rsid w:val="00592C3A"/>
    <w:rsid w:val="005C1411"/>
    <w:rsid w:val="00626B49"/>
    <w:rsid w:val="0064624C"/>
    <w:rsid w:val="00655C1A"/>
    <w:rsid w:val="0069404F"/>
    <w:rsid w:val="00712594"/>
    <w:rsid w:val="007A1E59"/>
    <w:rsid w:val="007C1344"/>
    <w:rsid w:val="007D114B"/>
    <w:rsid w:val="0081199B"/>
    <w:rsid w:val="00822EC0"/>
    <w:rsid w:val="00860702"/>
    <w:rsid w:val="00867861"/>
    <w:rsid w:val="00896217"/>
    <w:rsid w:val="008A435F"/>
    <w:rsid w:val="008F5C08"/>
    <w:rsid w:val="009344A5"/>
    <w:rsid w:val="009864D3"/>
    <w:rsid w:val="009954FC"/>
    <w:rsid w:val="00A30D59"/>
    <w:rsid w:val="00A85413"/>
    <w:rsid w:val="00A91FE9"/>
    <w:rsid w:val="00AF004A"/>
    <w:rsid w:val="00B43407"/>
    <w:rsid w:val="00B501CE"/>
    <w:rsid w:val="00B50994"/>
    <w:rsid w:val="00B6539A"/>
    <w:rsid w:val="00BA1838"/>
    <w:rsid w:val="00BC08E0"/>
    <w:rsid w:val="00BC3BC6"/>
    <w:rsid w:val="00C07CCD"/>
    <w:rsid w:val="00C45470"/>
    <w:rsid w:val="00C7576F"/>
    <w:rsid w:val="00D060BA"/>
    <w:rsid w:val="00D37B9F"/>
    <w:rsid w:val="00D6188E"/>
    <w:rsid w:val="00DC4E37"/>
    <w:rsid w:val="00E00CC7"/>
    <w:rsid w:val="00E00F6E"/>
    <w:rsid w:val="00F37286"/>
    <w:rsid w:val="00F57D38"/>
    <w:rsid w:val="00F6114A"/>
    <w:rsid w:val="00F637F1"/>
    <w:rsid w:val="00F64783"/>
    <w:rsid w:val="00FC6318"/>
    <w:rsid w:val="00FD60BD"/>
    <w:rsid w:val="00FF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F7822-12E3-4D55-8379-82387667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538C7-5C45-44A3-BCA8-527E6712F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4</cp:revision>
  <dcterms:created xsi:type="dcterms:W3CDTF">2024-07-17T09:00:00Z</dcterms:created>
  <dcterms:modified xsi:type="dcterms:W3CDTF">2024-07-24T11:58:00Z</dcterms:modified>
</cp:coreProperties>
</file>