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1823" w14:textId="114E5A69" w:rsidR="007926D5" w:rsidRDefault="00BB1D70">
      <w:pPr>
        <w:jc w:val="both"/>
        <w:rPr>
          <w:b/>
          <w:bCs/>
          <w:sz w:val="32"/>
          <w:szCs w:val="32"/>
        </w:rPr>
      </w:pPr>
      <w:r>
        <w:rPr>
          <w:b/>
          <w:sz w:val="32"/>
        </w:rPr>
        <w:t>Still indestructible after all these years</w:t>
      </w:r>
    </w:p>
    <w:p w14:paraId="1FFDD6DA" w14:textId="77777777" w:rsidR="007926D5" w:rsidRDefault="007926D5">
      <w:pPr>
        <w:jc w:val="both"/>
        <w:rPr>
          <w:b/>
          <w:bCs/>
        </w:rPr>
      </w:pPr>
    </w:p>
    <w:p w14:paraId="68281E78" w14:textId="45023E7A" w:rsidR="007926D5" w:rsidRDefault="006A6922">
      <w:pPr>
        <w:rPr>
          <w:b/>
          <w:bCs/>
        </w:rPr>
      </w:pPr>
      <w:r>
        <w:rPr>
          <w:b/>
        </w:rPr>
        <w:t xml:space="preserve">The BG </w:t>
      </w:r>
      <w:proofErr w:type="spellStart"/>
      <w:r>
        <w:rPr>
          <w:b/>
        </w:rPr>
        <w:t>Klinikum</w:t>
      </w:r>
      <w:proofErr w:type="spellEnd"/>
      <w:r>
        <w:rPr>
          <w:b/>
        </w:rPr>
        <w:t xml:space="preserve"> </w:t>
      </w:r>
      <w:proofErr w:type="spellStart"/>
      <w:r>
        <w:rPr>
          <w:b/>
        </w:rPr>
        <w:t>Unfallkrankenhaus</w:t>
      </w:r>
      <w:proofErr w:type="spellEnd"/>
      <w:r>
        <w:rPr>
          <w:b/>
        </w:rPr>
        <w:t xml:space="preserve"> Berlin, a casualty hospital, has been using nora rubber flooring since 1997. The floor coverings are still delivering top-class performance. </w:t>
      </w:r>
    </w:p>
    <w:p w14:paraId="6625C10D" w14:textId="77777777" w:rsidR="007926D5" w:rsidRDefault="007926D5">
      <w:pPr>
        <w:jc w:val="both"/>
      </w:pPr>
    </w:p>
    <w:p w14:paraId="17B6DFA4" w14:textId="09DD77CF" w:rsidR="00240764" w:rsidRDefault="00F10DF3" w:rsidP="00F10DF3">
      <w:pPr>
        <w:spacing w:line="320" w:lineRule="atLeast"/>
        <w:jc w:val="both"/>
      </w:pPr>
      <w:r>
        <w:t xml:space="preserve">In 1997, the British Crown Colony of Hong Kong was returned to China, the world mourned Princess Diana and the people of Germany were brought together by the flooding of the </w:t>
      </w:r>
      <w:proofErr w:type="gramStart"/>
      <w:r>
        <w:t>River</w:t>
      </w:r>
      <w:proofErr w:type="gramEnd"/>
      <w:r>
        <w:t xml:space="preserve"> Oder. In the same year, the BG </w:t>
      </w:r>
      <w:proofErr w:type="spellStart"/>
      <w:r>
        <w:t>Klinikum</w:t>
      </w:r>
      <w:proofErr w:type="spellEnd"/>
      <w:r>
        <w:t xml:space="preserve"> </w:t>
      </w:r>
      <w:proofErr w:type="spellStart"/>
      <w:r>
        <w:t>Unfallkrankenhaus</w:t>
      </w:r>
      <w:proofErr w:type="spellEnd"/>
      <w:r>
        <w:t xml:space="preserve"> Berlin (</w:t>
      </w:r>
      <w:proofErr w:type="spellStart"/>
      <w:r>
        <w:t>ukb</w:t>
      </w:r>
      <w:proofErr w:type="spellEnd"/>
      <w:r>
        <w:t xml:space="preserve">) opened in the Marzahn district of Berlin. What started with 400 employees is now a renowned healthcare campus that employs 2000 people on the Blumberger Damm. </w:t>
      </w:r>
      <w:r w:rsidR="008A02DB" w:rsidRPr="008A02DB">
        <w:t xml:space="preserve">The </w:t>
      </w:r>
      <w:proofErr w:type="spellStart"/>
      <w:r w:rsidR="008A02DB" w:rsidRPr="008A02DB">
        <w:t>ukb</w:t>
      </w:r>
      <w:proofErr w:type="spellEnd"/>
      <w:r w:rsidR="008A02DB" w:rsidRPr="008A02DB">
        <w:t xml:space="preserve"> has 25 faculties and departments, its own admissions ward, 26 wards and over 730 beds. It functions as a tertiary care trauma centre </w:t>
      </w:r>
      <w:proofErr w:type="gramStart"/>
      <w:r w:rsidR="008A02DB" w:rsidRPr="008A02DB">
        <w:t>and also</w:t>
      </w:r>
      <w:proofErr w:type="gramEnd"/>
      <w:r w:rsidR="008A02DB" w:rsidRPr="008A02DB">
        <w:t xml:space="preserve"> offers secondary care for districts in the east of Berlin.</w:t>
      </w:r>
      <w:r w:rsidR="008A02DB">
        <w:t xml:space="preserve"> </w:t>
      </w:r>
      <w:r>
        <w:t xml:space="preserve">The A&amp;E is one of Germany’s most modern and handles 60,000 patients every year. In a tertiary care </w:t>
      </w:r>
      <w:proofErr w:type="gramStart"/>
      <w:r>
        <w:t>hospital</w:t>
      </w:r>
      <w:proofErr w:type="gramEnd"/>
      <w:r>
        <w:t xml:space="preserve"> the interior and the floor coverings in particular must of course meet the highest standards. Those responsible therefore decided on rubber flooring back in 1997. There are almost 12,000 m</w:t>
      </w:r>
      <w:r>
        <w:rPr>
          <w:vertAlign w:val="superscript"/>
        </w:rPr>
        <w:t>2</w:t>
      </w:r>
      <w:r>
        <w:t xml:space="preserve"> of </w:t>
      </w:r>
      <w:proofErr w:type="spellStart"/>
      <w:r>
        <w:t>norament</w:t>
      </w:r>
      <w:proofErr w:type="spellEnd"/>
      <w:r>
        <w:t xml:space="preserve"> and </w:t>
      </w:r>
      <w:proofErr w:type="spellStart"/>
      <w:r>
        <w:t>noraplan</w:t>
      </w:r>
      <w:proofErr w:type="spellEnd"/>
      <w:r>
        <w:t xml:space="preserve"> throughout the entire hospital. These multifaceted, indestructible, German-made floorings are easy to clean and economical to maintain. Their high quality and wear-resistance means that they also last for many decades and so fulfil sustainability criteria</w:t>
      </w:r>
      <w:r w:rsidR="000A4062">
        <w:t xml:space="preserve">. </w:t>
      </w:r>
    </w:p>
    <w:p w14:paraId="3191916A" w14:textId="77777777" w:rsidR="007926D5" w:rsidRDefault="007926D5">
      <w:pPr>
        <w:spacing w:line="320" w:lineRule="atLeast"/>
        <w:jc w:val="both"/>
      </w:pPr>
    </w:p>
    <w:p w14:paraId="56B7CD65" w14:textId="489C4152" w:rsidR="00841C5D" w:rsidRDefault="00503263">
      <w:pPr>
        <w:spacing w:line="320" w:lineRule="atLeast"/>
        <w:jc w:val="both"/>
        <w:rPr>
          <w:b/>
          <w:bCs/>
        </w:rPr>
      </w:pPr>
      <w:r>
        <w:rPr>
          <w:b/>
        </w:rPr>
        <w:t>Flooring that stands up to heavy loads and footfall</w:t>
      </w:r>
    </w:p>
    <w:p w14:paraId="3E55A9C2" w14:textId="77777777" w:rsidR="00251626" w:rsidRDefault="00251626">
      <w:pPr>
        <w:spacing w:line="320" w:lineRule="atLeast"/>
        <w:jc w:val="both"/>
        <w:rPr>
          <w:b/>
          <w:bCs/>
        </w:rPr>
      </w:pPr>
    </w:p>
    <w:p w14:paraId="063AD78E" w14:textId="115D6876" w:rsidR="00BA6441" w:rsidRPr="00BA6441" w:rsidRDefault="006E440F" w:rsidP="00251626">
      <w:pPr>
        <w:spacing w:line="320" w:lineRule="atLeast"/>
        <w:jc w:val="both"/>
      </w:pPr>
      <w:r>
        <w:t xml:space="preserve">As a medical facility of the German Statutory Accident Insurance Association (DGUV), the hospital treats people after accidents at work and people who require medical treatment </w:t>
      </w:r>
      <w:proofErr w:type="gramStart"/>
      <w:r>
        <w:t>as a result of</w:t>
      </w:r>
      <w:proofErr w:type="gramEnd"/>
      <w:r>
        <w:t xml:space="preserve"> an occupational disease. A tailored therapy concept is developed for each insured person. The hospital also has a </w:t>
      </w:r>
      <w:r w:rsidR="00233B39">
        <w:t>c</w:t>
      </w:r>
      <w:r>
        <w:t xml:space="preserve">entre for </w:t>
      </w:r>
      <w:r w:rsidR="00233B39">
        <w:t>p</w:t>
      </w:r>
      <w:r>
        <w:t xml:space="preserve">hysical </w:t>
      </w:r>
      <w:r w:rsidR="00233B39">
        <w:t>t</w:t>
      </w:r>
      <w:r>
        <w:t xml:space="preserve">herapy and </w:t>
      </w:r>
      <w:r w:rsidR="00233B39">
        <w:t>r</w:t>
      </w:r>
      <w:r>
        <w:t xml:space="preserve">ehabilitation, a </w:t>
      </w:r>
      <w:r w:rsidR="00233B39">
        <w:t>r</w:t>
      </w:r>
      <w:r>
        <w:t xml:space="preserve">esearch </w:t>
      </w:r>
      <w:r w:rsidR="00233B39">
        <w:t>c</w:t>
      </w:r>
      <w:r>
        <w:t xml:space="preserve">entre, a </w:t>
      </w:r>
      <w:r w:rsidR="00233B39">
        <w:t>c</w:t>
      </w:r>
      <w:r>
        <w:t xml:space="preserve">entre for </w:t>
      </w:r>
      <w:r w:rsidR="00233B39">
        <w:t>e</w:t>
      </w:r>
      <w:r>
        <w:t xml:space="preserve">mergency </w:t>
      </w:r>
      <w:r w:rsidR="00233B39">
        <w:t>tr</w:t>
      </w:r>
      <w:r>
        <w:t xml:space="preserve">aining and its own </w:t>
      </w:r>
      <w:r w:rsidR="00233B39">
        <w:t>r</w:t>
      </w:r>
      <w:r>
        <w:t xml:space="preserve">ehabilitation </w:t>
      </w:r>
      <w:r w:rsidR="00233B39">
        <w:t>c</w:t>
      </w:r>
      <w:r>
        <w:t xml:space="preserve">linic on site. These buildings also have rubber flooring. </w:t>
      </w:r>
      <w:bookmarkStart w:id="0" w:name="_Hlk150260505"/>
      <w:bookmarkStart w:id="1" w:name="_Hlk150260170"/>
      <w:proofErr w:type="gramStart"/>
      <w:r>
        <w:t xml:space="preserve">Torsten </w:t>
      </w:r>
      <w:proofErr w:type="spellStart"/>
      <w:r>
        <w:t>Gundlack</w:t>
      </w:r>
      <w:proofErr w:type="spellEnd"/>
      <w:r>
        <w:t>, Head of Construction at the Construction and Technology Department,</w:t>
      </w:r>
      <w:proofErr w:type="gramEnd"/>
      <w:r>
        <w:t xml:space="preserve"> has worked at the </w:t>
      </w:r>
      <w:proofErr w:type="spellStart"/>
      <w:r>
        <w:t>ukb</w:t>
      </w:r>
      <w:proofErr w:type="spellEnd"/>
      <w:r>
        <w:t xml:space="preserve"> since 2010. “After all these years with nora rubber flooring, we are still extremely satisfied, particularly with regard to their immaculate appearance and favourable life cycle costs”, he says. Like his predecessors, he has chosen rubber flooring for all the construction and renovation projects at the </w:t>
      </w:r>
      <w:proofErr w:type="spellStart"/>
      <w:r>
        <w:t>ukb</w:t>
      </w:r>
      <w:proofErr w:type="spellEnd"/>
      <w:r>
        <w:t>. “Nothing can stop this robust flooring</w:t>
      </w:r>
      <w:r w:rsidR="00DF1AFA">
        <w:t>”</w:t>
      </w:r>
      <w:r w:rsidR="00DF1AFA" w:rsidRPr="00DF1AFA">
        <w:t xml:space="preserve">, says </w:t>
      </w:r>
      <w:proofErr w:type="spellStart"/>
      <w:r w:rsidR="00DF1AFA" w:rsidRPr="00DF1AFA">
        <w:t>Gundlack</w:t>
      </w:r>
      <w:proofErr w:type="spellEnd"/>
      <w:r w:rsidR="00DF1AFA" w:rsidRPr="00DF1AFA">
        <w:t>.</w:t>
      </w:r>
      <w:r>
        <w:t xml:space="preserve"> </w:t>
      </w:r>
      <w:r w:rsidR="00DF1AFA">
        <w:t>“N</w:t>
      </w:r>
      <w:r>
        <w:t>ot the constant bed traffic, not the never-ending movement of equipment and not the huge number of patient feet, crutches and wheelchairs</w:t>
      </w:r>
      <w:r w:rsidR="00DF1AFA">
        <w:t>.</w:t>
      </w:r>
      <w:r>
        <w:t>”</w:t>
      </w:r>
    </w:p>
    <w:p w14:paraId="40942A1B" w14:textId="77777777" w:rsidR="00BA6441" w:rsidRPr="00BA6441" w:rsidRDefault="00BA6441" w:rsidP="00251626">
      <w:pPr>
        <w:spacing w:line="320" w:lineRule="atLeast"/>
        <w:jc w:val="both"/>
      </w:pPr>
    </w:p>
    <w:p w14:paraId="5CF1BBC1" w14:textId="77777777" w:rsidR="00BA6441" w:rsidRDefault="00BA6441" w:rsidP="00251626">
      <w:pPr>
        <w:spacing w:line="320" w:lineRule="atLeast"/>
        <w:jc w:val="both"/>
        <w:rPr>
          <w:highlight w:val="yellow"/>
        </w:rPr>
      </w:pPr>
    </w:p>
    <w:p w14:paraId="25A72196" w14:textId="77777777" w:rsidR="00BA6441" w:rsidRDefault="00BA6441" w:rsidP="00251626">
      <w:pPr>
        <w:spacing w:line="320" w:lineRule="atLeast"/>
        <w:jc w:val="both"/>
        <w:rPr>
          <w:highlight w:val="yellow"/>
        </w:rPr>
      </w:pPr>
    </w:p>
    <w:p w14:paraId="4BABF8AF" w14:textId="77777777" w:rsidR="00BA6441" w:rsidRDefault="00BA6441" w:rsidP="00BA6441">
      <w:pPr>
        <w:spacing w:line="320" w:lineRule="atLeast"/>
        <w:jc w:val="both"/>
        <w:rPr>
          <w:b/>
          <w:bCs/>
        </w:rPr>
      </w:pPr>
      <w:r>
        <w:rPr>
          <w:b/>
        </w:rPr>
        <w:t xml:space="preserve">Easy to clean and economical to </w:t>
      </w:r>
      <w:proofErr w:type="gramStart"/>
      <w:r>
        <w:rPr>
          <w:b/>
        </w:rPr>
        <w:t>maintain</w:t>
      </w:r>
      <w:proofErr w:type="gramEnd"/>
      <w:r>
        <w:rPr>
          <w:b/>
        </w:rPr>
        <w:t xml:space="preserve"> </w:t>
      </w:r>
    </w:p>
    <w:p w14:paraId="2D555226" w14:textId="77777777" w:rsidR="00BA6441" w:rsidRDefault="00BA6441" w:rsidP="00251626">
      <w:pPr>
        <w:spacing w:line="320" w:lineRule="atLeast"/>
        <w:jc w:val="both"/>
        <w:rPr>
          <w:highlight w:val="yellow"/>
        </w:rPr>
      </w:pPr>
    </w:p>
    <w:p w14:paraId="75BEE07C" w14:textId="0EE88810" w:rsidR="00251626" w:rsidRPr="00251626" w:rsidRDefault="007738EF" w:rsidP="00251626">
      <w:pPr>
        <w:spacing w:line="320" w:lineRule="atLeast"/>
        <w:jc w:val="both"/>
      </w:pPr>
      <w:proofErr w:type="spellStart"/>
      <w:r>
        <w:t>Gundlack</w:t>
      </w:r>
      <w:proofErr w:type="spellEnd"/>
      <w:r>
        <w:t xml:space="preserve"> is also very happy with how easy it is to maintain nora flooring. “The fact that we do not need to coat the flooring simplifies work for the cleaning staff and saves us effort in terms of organisation”, he says</w:t>
      </w:r>
      <w:bookmarkEnd w:id="0"/>
      <w:bookmarkEnd w:id="1"/>
      <w:r w:rsidR="000A4062">
        <w:t xml:space="preserve">. </w:t>
      </w:r>
      <w:r>
        <w:t xml:space="preserve">The surface of the nora flooring is so thick that it does not ever </w:t>
      </w:r>
      <w:r>
        <w:lastRenderedPageBreak/>
        <w:t xml:space="preserve">require coating, deep </w:t>
      </w:r>
      <w:proofErr w:type="gramStart"/>
      <w:r>
        <w:t>cleaning</w:t>
      </w:r>
      <w:proofErr w:type="gramEnd"/>
      <w:r>
        <w:t xml:space="preserve"> or re-sealing. This is a huge advantage for areas such as A&amp;E, which must always remain open and cannot be closed for cleaning. A damp mop is all that is required to clean both </w:t>
      </w:r>
      <w:proofErr w:type="spellStart"/>
      <w:r>
        <w:t>norament</w:t>
      </w:r>
      <w:proofErr w:type="spellEnd"/>
      <w:r>
        <w:t xml:space="preserve"> and </w:t>
      </w:r>
      <w:proofErr w:type="spellStart"/>
      <w:r>
        <w:t>noraplan</w:t>
      </w:r>
      <w:proofErr w:type="spellEnd"/>
      <w:r>
        <w:t xml:space="preserve">. This is a critical benefit because maintaining floor coverings (cleaning, regular </w:t>
      </w:r>
      <w:proofErr w:type="gramStart"/>
      <w:r>
        <w:t>recoating</w:t>
      </w:r>
      <w:proofErr w:type="gramEnd"/>
      <w:r>
        <w:t xml:space="preserve"> and refurbishment costs) can place a heavy burden on hospital budgets. The product with the cheapest initial purchase price is not always the most economical solution in the long term. </w:t>
      </w:r>
      <w:r w:rsidR="00BB25A3">
        <w:t xml:space="preserve">Purchase </w:t>
      </w:r>
      <w:r>
        <w:t xml:space="preserve">price alone usually only accounts for just under ten percent of a floor’s total life cycle costs and experience shows that maintenance accounts for over 90 percent. Service life therefore often proves to be </w:t>
      </w:r>
      <w:r w:rsidR="00BB25A3">
        <w:t>the main</w:t>
      </w:r>
      <w:r>
        <w:t xml:space="preserve"> cost driver and rubber flooring offers a clear advantage such cases. </w:t>
      </w:r>
    </w:p>
    <w:p w14:paraId="2435EB31" w14:textId="77777777" w:rsidR="00841C5D" w:rsidRPr="00841C5D" w:rsidRDefault="00841C5D">
      <w:pPr>
        <w:spacing w:line="320" w:lineRule="atLeast"/>
        <w:jc w:val="both"/>
        <w:rPr>
          <w:b/>
          <w:bCs/>
        </w:rPr>
      </w:pPr>
    </w:p>
    <w:p w14:paraId="76AC1180" w14:textId="1ABBE667" w:rsidR="00EC374E" w:rsidRDefault="003F07F2">
      <w:pPr>
        <w:spacing w:line="320" w:lineRule="atLeast"/>
        <w:jc w:val="both"/>
        <w:rPr>
          <w:b/>
          <w:bCs/>
        </w:rPr>
      </w:pPr>
      <w:r>
        <w:rPr>
          <w:b/>
        </w:rPr>
        <w:t xml:space="preserve">Decades of durability: a sustainable solution </w:t>
      </w:r>
    </w:p>
    <w:p w14:paraId="46580038" w14:textId="77777777" w:rsidR="007926D5" w:rsidRDefault="007926D5">
      <w:pPr>
        <w:spacing w:line="320" w:lineRule="atLeast"/>
        <w:jc w:val="both"/>
      </w:pPr>
    </w:p>
    <w:p w14:paraId="5F6AA237" w14:textId="6CE31DE5" w:rsidR="00737C1F" w:rsidRDefault="00AC1F07">
      <w:pPr>
        <w:spacing w:line="320" w:lineRule="atLeast"/>
        <w:jc w:val="both"/>
      </w:pPr>
      <w:r>
        <w:t xml:space="preserve">The service life of nora rubber floors is above average: </w:t>
      </w:r>
      <w:proofErr w:type="spellStart"/>
      <w:r>
        <w:t>norament</w:t>
      </w:r>
      <w:proofErr w:type="spellEnd"/>
      <w:r>
        <w:t xml:space="preserve"> floors last for 50 years and </w:t>
      </w:r>
      <w:proofErr w:type="spellStart"/>
      <w:r>
        <w:t>noraplan</w:t>
      </w:r>
      <w:proofErr w:type="spellEnd"/>
      <w:r>
        <w:t xml:space="preserve"> floors last for 30 years</w:t>
      </w:r>
      <w:r w:rsidR="000A4062">
        <w:t xml:space="preserve">. </w:t>
      </w:r>
      <w:r>
        <w:t>“</w:t>
      </w:r>
      <w:bookmarkStart w:id="2" w:name="_Hlk150265837"/>
      <w:proofErr w:type="gramStart"/>
      <w:r>
        <w:t>nora</w:t>
      </w:r>
      <w:proofErr w:type="gramEnd"/>
      <w:r>
        <w:t xml:space="preserve"> floorings are high-quality, extremely robust and last for decades”, says </w:t>
      </w:r>
      <w:proofErr w:type="spellStart"/>
      <w:r>
        <w:t>Gundlack</w:t>
      </w:r>
      <w:proofErr w:type="spellEnd"/>
      <w:r>
        <w:t xml:space="preserve">. </w:t>
      </w:r>
      <w:bookmarkEnd w:id="2"/>
      <w:r w:rsidR="007501ED">
        <w:t>Th</w:t>
      </w:r>
      <w:r>
        <w:t xml:space="preserve">e decision-makers </w:t>
      </w:r>
      <w:r w:rsidR="007501ED">
        <w:t xml:space="preserve">at </w:t>
      </w:r>
      <w:proofErr w:type="spellStart"/>
      <w:r>
        <w:t>ukb</w:t>
      </w:r>
      <w:proofErr w:type="spellEnd"/>
      <w:r>
        <w:t xml:space="preserve"> chose a sustainable solution back in 1997 — a time when the word “sustainable” was not yet on everyone’s lips. The ecological advantages are obvious. Floors that last longer do not have to be replaced so quickly and this reduces the cost of new purchases. Less waste is </w:t>
      </w:r>
      <w:proofErr w:type="gramStart"/>
      <w:r>
        <w:t>produced</w:t>
      </w:r>
      <w:proofErr w:type="gramEnd"/>
      <w:r>
        <w:t xml:space="preserve"> and less raw materials and energy are required to produce new floor coverings. This constitutes an important contribution to resource conservation and the reduction of greenhouse gas emissions. </w:t>
      </w:r>
      <w:proofErr w:type="spellStart"/>
      <w:r>
        <w:t>Gundlack</w:t>
      </w:r>
      <w:proofErr w:type="spellEnd"/>
      <w:r>
        <w:t xml:space="preserve"> also appreciates the service and support provided by the nora team. </w:t>
      </w:r>
      <w:bookmarkStart w:id="3" w:name="_Hlk150265859"/>
      <w:r>
        <w:t xml:space="preserve">“We have reliable contact persons from the district management to the technical </w:t>
      </w:r>
      <w:r w:rsidR="000A4062">
        <w:t>department”</w:t>
      </w:r>
      <w:r>
        <w:t xml:space="preserve">, he says. “They provide quick answers and solutions to any questions or requests we have”. </w:t>
      </w:r>
      <w:bookmarkEnd w:id="3"/>
    </w:p>
    <w:p w14:paraId="1A753EB5" w14:textId="77777777" w:rsidR="00737C1F" w:rsidRDefault="00737C1F">
      <w:pPr>
        <w:spacing w:line="320" w:lineRule="atLeast"/>
        <w:jc w:val="both"/>
      </w:pPr>
    </w:p>
    <w:p w14:paraId="082864AC" w14:textId="5A461277" w:rsidR="005B076B" w:rsidRDefault="004A500B">
      <w:pPr>
        <w:spacing w:line="320" w:lineRule="atLeast"/>
        <w:jc w:val="both"/>
      </w:pPr>
      <w:r>
        <w:t>R</w:t>
      </w:r>
      <w:r w:rsidR="005E5652">
        <w:t>ubber</w:t>
      </w:r>
      <w:r w:rsidR="0050634F">
        <w:t xml:space="preserve"> floor</w:t>
      </w:r>
      <w:r w:rsidR="005E5652">
        <w:t>s</w:t>
      </w:r>
      <w:r w:rsidR="0050634F">
        <w:t xml:space="preserve"> </w:t>
      </w:r>
      <w:r w:rsidR="005E5652">
        <w:t>fulfil</w:t>
      </w:r>
      <w:r w:rsidR="0050634F">
        <w:t xml:space="preserve"> many requirements</w:t>
      </w:r>
      <w:r w:rsidR="005E5652">
        <w:t>. C</w:t>
      </w:r>
      <w:r w:rsidR="0050634F">
        <w:t xml:space="preserve">ost-effective maintenance, </w:t>
      </w:r>
      <w:r w:rsidR="005E5652">
        <w:t>lasting</w:t>
      </w:r>
      <w:r w:rsidR="0050634F">
        <w:t xml:space="preserve"> performance, </w:t>
      </w:r>
      <w:proofErr w:type="gramStart"/>
      <w:r w:rsidR="0050634F">
        <w:t>durability</w:t>
      </w:r>
      <w:proofErr w:type="gramEnd"/>
      <w:r w:rsidR="0050634F">
        <w:t xml:space="preserve"> and decades of value retention make </w:t>
      </w:r>
      <w:r w:rsidR="005E5652">
        <w:t>them</w:t>
      </w:r>
      <w:r w:rsidR="0050634F">
        <w:t xml:space="preserve"> the ideal solution for sustainable hospitals. </w:t>
      </w:r>
    </w:p>
    <w:p w14:paraId="02B4F32A" w14:textId="77777777" w:rsidR="005B076B" w:rsidRDefault="005B076B">
      <w:pPr>
        <w:spacing w:line="320" w:lineRule="atLeast"/>
        <w:jc w:val="both"/>
      </w:pPr>
    </w:p>
    <w:p w14:paraId="495FC20B" w14:textId="77777777" w:rsidR="007926D5" w:rsidRDefault="007926D5">
      <w:pPr>
        <w:spacing w:line="320" w:lineRule="atLeast"/>
        <w:jc w:val="both"/>
      </w:pPr>
    </w:p>
    <w:p w14:paraId="79A3F93C" w14:textId="77777777" w:rsidR="007926D5" w:rsidRDefault="007926D5">
      <w:pPr>
        <w:spacing w:line="320" w:lineRule="atLeast"/>
        <w:jc w:val="both"/>
      </w:pPr>
    </w:p>
    <w:p w14:paraId="2A958AE7" w14:textId="77777777" w:rsidR="007926D5" w:rsidRDefault="007926D5">
      <w:pPr>
        <w:tabs>
          <w:tab w:val="left" w:pos="708"/>
          <w:tab w:val="left" w:pos="1416"/>
          <w:tab w:val="left" w:pos="2124"/>
          <w:tab w:val="left" w:pos="2832"/>
          <w:tab w:val="left" w:pos="3540"/>
          <w:tab w:val="left" w:pos="4248"/>
          <w:tab w:val="right" w:pos="9046"/>
        </w:tabs>
      </w:pPr>
    </w:p>
    <w:p w14:paraId="76BFB4D5" w14:textId="77777777" w:rsidR="00597C44" w:rsidRDefault="00597C44">
      <w:pPr>
        <w:tabs>
          <w:tab w:val="left" w:pos="708"/>
          <w:tab w:val="left" w:pos="1416"/>
          <w:tab w:val="left" w:pos="2124"/>
          <w:tab w:val="left" w:pos="2832"/>
          <w:tab w:val="left" w:pos="3540"/>
          <w:tab w:val="left" w:pos="4248"/>
          <w:tab w:val="right" w:pos="9046"/>
        </w:tabs>
      </w:pPr>
    </w:p>
    <w:p w14:paraId="3451C93A" w14:textId="77777777" w:rsidR="00597C44" w:rsidRDefault="00597C44">
      <w:pPr>
        <w:tabs>
          <w:tab w:val="left" w:pos="708"/>
          <w:tab w:val="left" w:pos="1416"/>
          <w:tab w:val="left" w:pos="2124"/>
          <w:tab w:val="left" w:pos="2832"/>
          <w:tab w:val="left" w:pos="3540"/>
          <w:tab w:val="left" w:pos="4248"/>
          <w:tab w:val="right" w:pos="9046"/>
        </w:tabs>
      </w:pPr>
    </w:p>
    <w:p w14:paraId="5C175EEC" w14:textId="50D9D52D" w:rsidR="005120E2" w:rsidRPr="007A0A9A" w:rsidRDefault="00F268AE">
      <w:pPr>
        <w:spacing w:after="120"/>
        <w:ind w:left="2835" w:hanging="2835"/>
        <w:rPr>
          <w:lang w:val="de-DE"/>
        </w:rPr>
      </w:pPr>
      <w:bookmarkStart w:id="4" w:name="_Hlk134000661"/>
      <w:r w:rsidRPr="007A0A9A">
        <w:rPr>
          <w:b/>
          <w:lang w:val="de-DE"/>
        </w:rPr>
        <w:t>Installation site:</w:t>
      </w:r>
      <w:r w:rsidRPr="007A0A9A">
        <w:rPr>
          <w:b/>
          <w:lang w:val="de-DE"/>
        </w:rPr>
        <w:tab/>
      </w:r>
      <w:bookmarkStart w:id="5" w:name="_Hlk150253508"/>
      <w:r w:rsidRPr="007A0A9A">
        <w:rPr>
          <w:lang w:val="de-DE"/>
        </w:rPr>
        <w:t>BG Klinikum Unfallkrankenhaus Berlin</w:t>
      </w:r>
      <w:bookmarkEnd w:id="5"/>
      <w:r w:rsidRPr="007A0A9A">
        <w:rPr>
          <w:lang w:val="de-DE"/>
        </w:rPr>
        <w:t xml:space="preserve"> (ukb), Germany</w:t>
      </w:r>
    </w:p>
    <w:p w14:paraId="45FE793D" w14:textId="621C88F3" w:rsidR="007926D5" w:rsidRPr="007A0A9A" w:rsidRDefault="00C5526D">
      <w:pPr>
        <w:spacing w:after="120"/>
        <w:ind w:left="2835" w:hanging="2835"/>
        <w:rPr>
          <w:lang w:val="de-DE"/>
        </w:rPr>
      </w:pPr>
      <w:r w:rsidRPr="007A0A9A">
        <w:rPr>
          <w:b/>
          <w:lang w:val="de-DE"/>
        </w:rPr>
        <w:tab/>
      </w:r>
      <w:hyperlink r:id="rId7" w:history="1">
        <w:r w:rsidRPr="007A0A9A">
          <w:rPr>
            <w:rStyle w:val="Hyperlink"/>
            <w:lang w:val="de-DE"/>
          </w:rPr>
          <w:t>www.bg-kliniken.de/unfallkrankenhaus-berlin/</w:t>
        </w:r>
      </w:hyperlink>
      <w:r w:rsidRPr="007A0A9A">
        <w:rPr>
          <w:b/>
          <w:lang w:val="de-DE"/>
        </w:rPr>
        <w:tab/>
      </w:r>
    </w:p>
    <w:p w14:paraId="4E7DF146" w14:textId="7FDF0A02" w:rsidR="007926D5" w:rsidRPr="007A0A9A" w:rsidRDefault="00F268AE">
      <w:pPr>
        <w:tabs>
          <w:tab w:val="left" w:pos="708"/>
          <w:tab w:val="left" w:pos="1416"/>
          <w:tab w:val="left" w:pos="2124"/>
          <w:tab w:val="left" w:pos="2832"/>
          <w:tab w:val="left" w:pos="3540"/>
          <w:tab w:val="left" w:pos="4248"/>
          <w:tab w:val="right" w:pos="9046"/>
        </w:tabs>
        <w:ind w:left="2832" w:hanging="2832"/>
        <w:rPr>
          <w:rStyle w:val="Hyperlink"/>
          <w:lang w:val="de-DE"/>
        </w:rPr>
      </w:pPr>
      <w:r w:rsidRPr="007A0A9A">
        <w:rPr>
          <w:b/>
          <w:lang w:val="de-DE"/>
        </w:rPr>
        <w:t>Principal:</w:t>
      </w:r>
      <w:r w:rsidRPr="007A0A9A">
        <w:rPr>
          <w:lang w:val="de-DE"/>
        </w:rPr>
        <w:t xml:space="preserve"> </w:t>
      </w:r>
      <w:r w:rsidRPr="007A0A9A">
        <w:rPr>
          <w:lang w:val="de-DE"/>
        </w:rPr>
        <w:tab/>
      </w:r>
      <w:r w:rsidRPr="007A0A9A">
        <w:rPr>
          <w:lang w:val="de-DE"/>
        </w:rPr>
        <w:tab/>
        <w:t xml:space="preserve"> </w:t>
      </w:r>
      <w:r w:rsidRPr="007A0A9A">
        <w:rPr>
          <w:lang w:val="de-DE"/>
        </w:rPr>
        <w:tab/>
        <w:t>BG Klinikum Unfallkrankenhaus Berlin gGmbH, Germany</w:t>
      </w:r>
      <w:r w:rsidRPr="007A0A9A">
        <w:rPr>
          <w:lang w:val="de-DE"/>
        </w:rPr>
        <w:br/>
      </w:r>
      <w:hyperlink r:id="rId8" w:history="1">
        <w:r w:rsidRPr="007A0A9A">
          <w:rPr>
            <w:rStyle w:val="Hyperlink"/>
            <w:lang w:val="de-DE"/>
          </w:rPr>
          <w:t>www.bg-kliniken.de/unfallkrankenhaus-berlin/</w:t>
        </w:r>
      </w:hyperlink>
    </w:p>
    <w:p w14:paraId="42C98D2E" w14:textId="77777777" w:rsidR="00E80601" w:rsidRPr="007A0A9A" w:rsidRDefault="00E80601">
      <w:pPr>
        <w:tabs>
          <w:tab w:val="left" w:pos="708"/>
          <w:tab w:val="left" w:pos="1416"/>
          <w:tab w:val="left" w:pos="2124"/>
          <w:tab w:val="left" w:pos="2832"/>
          <w:tab w:val="left" w:pos="3540"/>
          <w:tab w:val="left" w:pos="4248"/>
          <w:tab w:val="right" w:pos="9046"/>
        </w:tabs>
        <w:ind w:left="2832" w:hanging="2832"/>
        <w:rPr>
          <w:color w:val="auto"/>
          <w:lang w:val="de-DE"/>
        </w:rPr>
      </w:pPr>
    </w:p>
    <w:p w14:paraId="4E2001CF" w14:textId="5B85BA9C" w:rsidR="00E80601" w:rsidRPr="007A0A9A" w:rsidRDefault="00E80601">
      <w:pPr>
        <w:tabs>
          <w:tab w:val="left" w:pos="708"/>
          <w:tab w:val="left" w:pos="1416"/>
          <w:tab w:val="left" w:pos="2124"/>
          <w:tab w:val="left" w:pos="2832"/>
          <w:tab w:val="left" w:pos="3540"/>
          <w:tab w:val="left" w:pos="4248"/>
          <w:tab w:val="right" w:pos="9046"/>
        </w:tabs>
        <w:ind w:left="2832" w:hanging="2832"/>
        <w:rPr>
          <w:color w:val="auto"/>
          <w:lang w:val="de-DE"/>
        </w:rPr>
      </w:pPr>
      <w:r w:rsidRPr="007A0A9A">
        <w:rPr>
          <w:b/>
          <w:color w:val="auto"/>
          <w:lang w:val="de-DE"/>
        </w:rPr>
        <w:t>Architect:</w:t>
      </w:r>
      <w:r w:rsidRPr="007A0A9A">
        <w:rPr>
          <w:b/>
          <w:color w:val="auto"/>
          <w:lang w:val="de-DE"/>
        </w:rPr>
        <w:tab/>
      </w:r>
      <w:r w:rsidRPr="007A0A9A">
        <w:rPr>
          <w:color w:val="auto"/>
          <w:lang w:val="de-DE"/>
        </w:rPr>
        <w:tab/>
      </w:r>
      <w:r w:rsidRPr="007A0A9A">
        <w:rPr>
          <w:color w:val="auto"/>
          <w:lang w:val="de-DE"/>
        </w:rPr>
        <w:tab/>
        <w:t>Schmucker und Partner, Mannheim, Germany</w:t>
      </w:r>
      <w:r w:rsidRPr="007A0A9A">
        <w:rPr>
          <w:color w:val="auto"/>
          <w:lang w:val="de-DE"/>
        </w:rPr>
        <w:br/>
      </w:r>
      <w:hyperlink r:id="rId9" w:history="1">
        <w:r w:rsidRPr="007A0A9A">
          <w:rPr>
            <w:rStyle w:val="Hyperlink"/>
            <w:lang w:val="de-DE"/>
          </w:rPr>
          <w:t>www.schmucker-partner.de</w:t>
        </w:r>
      </w:hyperlink>
    </w:p>
    <w:p w14:paraId="2F39E928" w14:textId="77777777" w:rsidR="007926D5" w:rsidRPr="007A0A9A" w:rsidRDefault="007926D5">
      <w:pPr>
        <w:tabs>
          <w:tab w:val="left" w:pos="708"/>
          <w:tab w:val="left" w:pos="1416"/>
          <w:tab w:val="left" w:pos="2124"/>
          <w:tab w:val="left" w:pos="2832"/>
          <w:tab w:val="left" w:pos="3540"/>
          <w:tab w:val="left" w:pos="4248"/>
          <w:tab w:val="right" w:pos="9046"/>
        </w:tabs>
        <w:ind w:left="2832" w:hanging="2832"/>
        <w:rPr>
          <w:lang w:val="de-DE"/>
        </w:rPr>
      </w:pPr>
    </w:p>
    <w:p w14:paraId="639AEBB8" w14:textId="05BB7907" w:rsidR="00240764" w:rsidRDefault="00F268AE">
      <w:pPr>
        <w:spacing w:after="120"/>
        <w:ind w:left="2832" w:hanging="2832"/>
        <w:rPr>
          <w:b/>
          <w:bCs/>
        </w:rPr>
      </w:pPr>
      <w:r>
        <w:rPr>
          <w:b/>
        </w:rPr>
        <w:t xml:space="preserve">Products: </w:t>
      </w:r>
      <w:r>
        <w:rPr>
          <w:b/>
        </w:rPr>
        <w:tab/>
      </w:r>
      <w:r>
        <w:t xml:space="preserve">Various </w:t>
      </w:r>
      <w:proofErr w:type="spellStart"/>
      <w:r>
        <w:t>norament</w:t>
      </w:r>
      <w:proofErr w:type="spellEnd"/>
      <w:r>
        <w:t xml:space="preserve">® and </w:t>
      </w:r>
      <w:proofErr w:type="spellStart"/>
      <w:r>
        <w:t>noraplan</w:t>
      </w:r>
      <w:proofErr w:type="spellEnd"/>
      <w:r>
        <w:t xml:space="preserve">® coverings   </w:t>
      </w:r>
      <w:r>
        <w:br/>
        <w:t>total area covered approx. 12.000 m²</w:t>
      </w:r>
    </w:p>
    <w:p w14:paraId="69D9932C" w14:textId="24303637" w:rsidR="007926D5" w:rsidRDefault="00F268AE">
      <w:pPr>
        <w:spacing w:after="120"/>
        <w:ind w:left="2126" w:hanging="2126"/>
      </w:pPr>
      <w:r>
        <w:rPr>
          <w:b/>
        </w:rPr>
        <w:t>Installed:</w:t>
      </w:r>
      <w:r>
        <w:rPr>
          <w:b/>
        </w:rPr>
        <w:tab/>
      </w:r>
      <w:r>
        <w:rPr>
          <w:b/>
        </w:rPr>
        <w:tab/>
      </w:r>
      <w:r>
        <w:t>1996 onward</w:t>
      </w:r>
    </w:p>
    <w:p w14:paraId="5AEFF213" w14:textId="098B4E3B" w:rsidR="007926D5" w:rsidRPr="005120E2" w:rsidRDefault="00F268AE">
      <w:pPr>
        <w:tabs>
          <w:tab w:val="left" w:pos="708"/>
          <w:tab w:val="left" w:pos="1416"/>
          <w:tab w:val="left" w:pos="2124"/>
          <w:tab w:val="left" w:pos="2832"/>
          <w:tab w:val="left" w:pos="3540"/>
          <w:tab w:val="left" w:pos="4248"/>
          <w:tab w:val="right" w:pos="9046"/>
        </w:tabs>
        <w:spacing w:after="120"/>
        <w:ind w:left="2832" w:hanging="2832"/>
      </w:pPr>
      <w:r>
        <w:rPr>
          <w:b/>
        </w:rPr>
        <w:lastRenderedPageBreak/>
        <w:t xml:space="preserve">Areas of use:  </w:t>
      </w:r>
      <w:r>
        <w:rPr>
          <w:b/>
        </w:rPr>
        <w:tab/>
      </w:r>
      <w:r>
        <w:rPr>
          <w:b/>
        </w:rPr>
        <w:tab/>
      </w:r>
      <w:r>
        <w:t xml:space="preserve">Hallways, ward rooms, rehabilitation areas, waiting areas, A&amp;E, central dispensary, cafeteria </w:t>
      </w:r>
    </w:p>
    <w:p w14:paraId="739CF7A7" w14:textId="59059CB5" w:rsidR="007926D5" w:rsidRPr="00597C44" w:rsidRDefault="00F268AE" w:rsidP="00597C44">
      <w:pPr>
        <w:spacing w:after="120" w:line="320" w:lineRule="atLeast"/>
      </w:pPr>
      <w:r>
        <w:rPr>
          <w:b/>
        </w:rPr>
        <w:t>Photography copyright:</w:t>
      </w:r>
      <w:r>
        <w:tab/>
        <w:t>Simone Augustin</w:t>
      </w:r>
      <w:bookmarkEnd w:id="4"/>
    </w:p>
    <w:sectPr w:rsidR="007926D5" w:rsidRPr="00597C44">
      <w:headerReference w:type="default" r:id="rId10"/>
      <w:footerReference w:type="default" r:id="rId11"/>
      <w:headerReference w:type="first" r:id="rId12"/>
      <w:pgSz w:w="11900" w:h="16840"/>
      <w:pgMar w:top="2103" w:right="1417" w:bottom="1134" w:left="1417" w:header="709"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8EB94" w14:textId="77777777" w:rsidR="00716370" w:rsidRDefault="00716370">
      <w:r>
        <w:separator/>
      </w:r>
    </w:p>
  </w:endnote>
  <w:endnote w:type="continuationSeparator" w:id="0">
    <w:p w14:paraId="77258E23" w14:textId="77777777" w:rsidR="00716370" w:rsidRDefault="0071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B128" w14:textId="5D4FBE51" w:rsidR="007926D5" w:rsidRDefault="007926D5">
    <w:pPr>
      <w:pStyle w:val="Fuzeile"/>
      <w:tabs>
        <w:tab w:val="clear" w:pos="9072"/>
        <w:tab w:val="right" w:pos="904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7C47" w14:textId="77777777" w:rsidR="00716370" w:rsidRDefault="00716370">
      <w:r>
        <w:separator/>
      </w:r>
    </w:p>
  </w:footnote>
  <w:footnote w:type="continuationSeparator" w:id="0">
    <w:p w14:paraId="7637BC4D" w14:textId="77777777" w:rsidR="00716370" w:rsidRDefault="0071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AB26" w14:textId="77777777" w:rsidR="007926D5" w:rsidRDefault="007926D5">
    <w:pPr>
      <w:pStyle w:val="Kopfzeile"/>
      <w:tabs>
        <w:tab w:val="clear" w:pos="9072"/>
        <w:tab w:val="right" w:pos="904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6583" w14:textId="4877E2EB" w:rsidR="007926D5" w:rsidRDefault="007926D5">
    <w:pPr>
      <w:pStyle w:val="Kopfzeile"/>
      <w:tabs>
        <w:tab w:val="clear" w:pos="9072"/>
        <w:tab w:val="right" w:pos="9046"/>
      </w:tabs>
    </w:pPr>
  </w:p>
  <w:p w14:paraId="760FF774" w14:textId="77777777" w:rsidR="007926D5" w:rsidRDefault="007926D5">
    <w:pPr>
      <w:pStyle w:val="Kopfzeile"/>
      <w:tabs>
        <w:tab w:val="clear" w:pos="9072"/>
        <w:tab w:val="right" w:pos="9046"/>
      </w:tabs>
      <w:jc w:val="right"/>
    </w:pPr>
  </w:p>
  <w:p w14:paraId="3C9B6844" w14:textId="4795C2FA" w:rsidR="007926D5" w:rsidRDefault="00F268AE" w:rsidP="00597C44">
    <w:pPr>
      <w:pStyle w:val="Kopfzeile"/>
      <w:tabs>
        <w:tab w:val="clear" w:pos="9072"/>
        <w:tab w:val="left" w:pos="5880"/>
        <w:tab w:val="right" w:pos="904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D5"/>
    <w:rsid w:val="00006242"/>
    <w:rsid w:val="000A4062"/>
    <w:rsid w:val="000D33A3"/>
    <w:rsid w:val="00107B23"/>
    <w:rsid w:val="00112F5E"/>
    <w:rsid w:val="00141417"/>
    <w:rsid w:val="001503C8"/>
    <w:rsid w:val="001534FA"/>
    <w:rsid w:val="001B5EAF"/>
    <w:rsid w:val="0020254B"/>
    <w:rsid w:val="00233B39"/>
    <w:rsid w:val="00240764"/>
    <w:rsid w:val="00251626"/>
    <w:rsid w:val="002554F2"/>
    <w:rsid w:val="002571CA"/>
    <w:rsid w:val="002A1C61"/>
    <w:rsid w:val="0031267D"/>
    <w:rsid w:val="00361E7E"/>
    <w:rsid w:val="00390104"/>
    <w:rsid w:val="003B1319"/>
    <w:rsid w:val="003B6864"/>
    <w:rsid w:val="003F07F2"/>
    <w:rsid w:val="00403B06"/>
    <w:rsid w:val="00412D1B"/>
    <w:rsid w:val="00427600"/>
    <w:rsid w:val="00491DE3"/>
    <w:rsid w:val="00495750"/>
    <w:rsid w:val="004A500B"/>
    <w:rsid w:val="004C54D2"/>
    <w:rsid w:val="00501E18"/>
    <w:rsid w:val="00503263"/>
    <w:rsid w:val="0050634F"/>
    <w:rsid w:val="005120E2"/>
    <w:rsid w:val="00584C81"/>
    <w:rsid w:val="00585A33"/>
    <w:rsid w:val="00597C44"/>
    <w:rsid w:val="005B076B"/>
    <w:rsid w:val="005B087E"/>
    <w:rsid w:val="005D6B3B"/>
    <w:rsid w:val="005E3F07"/>
    <w:rsid w:val="005E5652"/>
    <w:rsid w:val="005E5C7A"/>
    <w:rsid w:val="005F14EA"/>
    <w:rsid w:val="005F6B91"/>
    <w:rsid w:val="0062291F"/>
    <w:rsid w:val="006417FC"/>
    <w:rsid w:val="00642653"/>
    <w:rsid w:val="00675774"/>
    <w:rsid w:val="006946FD"/>
    <w:rsid w:val="006A6922"/>
    <w:rsid w:val="006C107F"/>
    <w:rsid w:val="006D7980"/>
    <w:rsid w:val="006E440F"/>
    <w:rsid w:val="006E60A4"/>
    <w:rsid w:val="00701F2D"/>
    <w:rsid w:val="00716370"/>
    <w:rsid w:val="00716A6E"/>
    <w:rsid w:val="00737C1F"/>
    <w:rsid w:val="00746982"/>
    <w:rsid w:val="0074698F"/>
    <w:rsid w:val="007501ED"/>
    <w:rsid w:val="00765B5C"/>
    <w:rsid w:val="007738EF"/>
    <w:rsid w:val="007926D5"/>
    <w:rsid w:val="007A0A9A"/>
    <w:rsid w:val="00820EF6"/>
    <w:rsid w:val="00826DC6"/>
    <w:rsid w:val="00830059"/>
    <w:rsid w:val="00841C5D"/>
    <w:rsid w:val="00876783"/>
    <w:rsid w:val="00882BAA"/>
    <w:rsid w:val="008A02DB"/>
    <w:rsid w:val="008C00FA"/>
    <w:rsid w:val="008D7912"/>
    <w:rsid w:val="00957A31"/>
    <w:rsid w:val="00974A50"/>
    <w:rsid w:val="00980768"/>
    <w:rsid w:val="009B5833"/>
    <w:rsid w:val="00A270FB"/>
    <w:rsid w:val="00AB65D4"/>
    <w:rsid w:val="00AC1F07"/>
    <w:rsid w:val="00AD3508"/>
    <w:rsid w:val="00AD6708"/>
    <w:rsid w:val="00AE1E6A"/>
    <w:rsid w:val="00AF7450"/>
    <w:rsid w:val="00B7449E"/>
    <w:rsid w:val="00BA6441"/>
    <w:rsid w:val="00BB1D70"/>
    <w:rsid w:val="00BB25A3"/>
    <w:rsid w:val="00C142C7"/>
    <w:rsid w:val="00C23BCB"/>
    <w:rsid w:val="00C5526D"/>
    <w:rsid w:val="00C675AA"/>
    <w:rsid w:val="00C87ADE"/>
    <w:rsid w:val="00C96673"/>
    <w:rsid w:val="00CB19B0"/>
    <w:rsid w:val="00D02F39"/>
    <w:rsid w:val="00D1496F"/>
    <w:rsid w:val="00D70EF4"/>
    <w:rsid w:val="00DC6739"/>
    <w:rsid w:val="00DF1AFA"/>
    <w:rsid w:val="00DF7CD9"/>
    <w:rsid w:val="00E80601"/>
    <w:rsid w:val="00EA1CB7"/>
    <w:rsid w:val="00EA4A35"/>
    <w:rsid w:val="00EC374E"/>
    <w:rsid w:val="00EF4E65"/>
    <w:rsid w:val="00F10DF3"/>
    <w:rsid w:val="00F268AE"/>
    <w:rsid w:val="00F3688C"/>
    <w:rsid w:val="00F66CE8"/>
    <w:rsid w:val="00F672E2"/>
    <w:rsid w:val="00F7648C"/>
    <w:rsid w:val="00FA7A89"/>
    <w:rsid w:val="00FF2F6E"/>
    <w:rsid w:val="00FF4FA2"/>
    <w:rsid w:val="00FF7C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3A2C"/>
  <w15:docId w15:val="{2867CEC4-25A4-4CF9-B6DB-DFA6A5AC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styleId="Fuzeile">
    <w:name w:val="footer"/>
    <w:pPr>
      <w:tabs>
        <w:tab w:val="center" w:pos="4536"/>
        <w:tab w:val="right" w:pos="9072"/>
      </w:tabs>
    </w:pPr>
    <w:rPr>
      <w:rFonts w:ascii="Arial" w:eastAsia="Arial" w:hAnsi="Arial" w:cs="Arial"/>
      <w:color w:val="000000"/>
      <w:sz w:val="22"/>
      <w:szCs w:val="22"/>
      <w:u w:color="000000"/>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rFonts w:ascii="Arial" w:eastAsia="Arial" w:hAnsi="Arial" w:cs="Arial"/>
      <w:b w:val="0"/>
      <w:bCs w:val="0"/>
      <w:i w:val="0"/>
      <w:iCs w:val="0"/>
      <w:outline w:val="0"/>
      <w:color w:val="0000FF"/>
      <w:u w:val="single" w:color="0000FF"/>
    </w:rPr>
  </w:style>
  <w:style w:type="character" w:customStyle="1" w:styleId="Hyperlink1">
    <w:name w:val="Hyperlink.1"/>
    <w:basedOn w:val="Hyperlink0"/>
    <w:rPr>
      <w:rFonts w:ascii="Arial" w:eastAsia="Arial" w:hAnsi="Arial" w:cs="Arial"/>
      <w:b w:val="0"/>
      <w:bCs w:val="0"/>
      <w:i/>
      <w:iCs/>
      <w:outline w:val="0"/>
      <w:color w:val="0000FF"/>
      <w:sz w:val="18"/>
      <w:szCs w:val="18"/>
      <w:u w:val="single" w:color="0000FF"/>
    </w:rPr>
  </w:style>
  <w:style w:type="character" w:customStyle="1" w:styleId="Hyperlink2">
    <w:name w:val="Hyperlink.2"/>
    <w:basedOn w:val="Hyperlink0"/>
    <w:rPr>
      <w:rFonts w:ascii="Arial" w:eastAsia="Arial" w:hAnsi="Arial" w:cs="Arial"/>
      <w:b w:val="0"/>
      <w:bCs w:val="0"/>
      <w:i w:val="0"/>
      <w:iCs w:val="0"/>
      <w:outline w:val="0"/>
      <w:color w:val="0000FF"/>
      <w:sz w:val="18"/>
      <w:szCs w:val="18"/>
      <w:u w:val="single" w:color="0000FF"/>
      <w:lang w:val="en-GB"/>
    </w:rPr>
  </w:style>
  <w:style w:type="character" w:customStyle="1" w:styleId="Hyperlink3">
    <w:name w:val="Hyperlink.3"/>
    <w:basedOn w:val="Hyperlink0"/>
    <w:rPr>
      <w:rFonts w:ascii="Arial" w:eastAsia="Arial" w:hAnsi="Arial" w:cs="Arial"/>
      <w:b w:val="0"/>
      <w:bCs w:val="0"/>
      <w:i w:val="0"/>
      <w:iCs w:val="0"/>
      <w:outline w:val="0"/>
      <w:color w:val="0000FF"/>
      <w:u w:val="single" w:color="0000FF"/>
      <w:lang w:val="en-GB"/>
    </w:rPr>
  </w:style>
  <w:style w:type="character" w:customStyle="1" w:styleId="NichtaufgelsteErwhnung1">
    <w:name w:val="Nicht aufgelöste Erwähnung1"/>
    <w:basedOn w:val="Absatz-Standardschriftart"/>
    <w:uiPriority w:val="99"/>
    <w:semiHidden/>
    <w:unhideWhenUsed/>
    <w:rsid w:val="00C5526D"/>
    <w:rPr>
      <w:color w:val="605E5C"/>
      <w:shd w:val="clear" w:color="auto" w:fill="E1DFDD"/>
    </w:rPr>
  </w:style>
  <w:style w:type="character" w:styleId="BesuchterLink">
    <w:name w:val="FollowedHyperlink"/>
    <w:basedOn w:val="Absatz-Standardschriftart"/>
    <w:uiPriority w:val="99"/>
    <w:semiHidden/>
    <w:unhideWhenUsed/>
    <w:rsid w:val="00C5526D"/>
    <w:rPr>
      <w:color w:val="FF00FF" w:themeColor="followedHyperlink"/>
      <w:u w:val="single"/>
    </w:rPr>
  </w:style>
  <w:style w:type="character" w:styleId="Kommentarzeichen">
    <w:name w:val="annotation reference"/>
    <w:basedOn w:val="Absatz-Standardschriftart"/>
    <w:uiPriority w:val="99"/>
    <w:semiHidden/>
    <w:unhideWhenUsed/>
    <w:rsid w:val="005F6B91"/>
    <w:rPr>
      <w:sz w:val="16"/>
      <w:szCs w:val="16"/>
    </w:rPr>
  </w:style>
  <w:style w:type="paragraph" w:styleId="Kommentartext">
    <w:name w:val="annotation text"/>
    <w:basedOn w:val="Standard"/>
    <w:link w:val="KommentartextZchn"/>
    <w:uiPriority w:val="99"/>
    <w:unhideWhenUsed/>
    <w:rsid w:val="005F6B91"/>
    <w:rPr>
      <w:sz w:val="20"/>
      <w:szCs w:val="20"/>
    </w:rPr>
  </w:style>
  <w:style w:type="character" w:customStyle="1" w:styleId="KommentartextZchn">
    <w:name w:val="Kommentartext Zchn"/>
    <w:basedOn w:val="Absatz-Standardschriftart"/>
    <w:link w:val="Kommentartext"/>
    <w:uiPriority w:val="99"/>
    <w:rsid w:val="005F6B91"/>
    <w:rPr>
      <w:rFonts w:ascii="Arial" w:hAnsi="Arial"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5F6B91"/>
    <w:rPr>
      <w:b/>
      <w:bCs/>
    </w:rPr>
  </w:style>
  <w:style w:type="character" w:customStyle="1" w:styleId="KommentarthemaZchn">
    <w:name w:val="Kommentarthema Zchn"/>
    <w:basedOn w:val="KommentartextZchn"/>
    <w:link w:val="Kommentarthema"/>
    <w:uiPriority w:val="99"/>
    <w:semiHidden/>
    <w:rsid w:val="005F6B91"/>
    <w:rPr>
      <w:rFonts w:ascii="Arial" w:hAnsi="Arial" w:cs="Arial Unicode MS"/>
      <w:b/>
      <w:bCs/>
      <w:color w:val="000000"/>
      <w:u w:color="000000"/>
      <w14:textOutline w14:w="0" w14:cap="flat" w14:cmpd="sng" w14:algn="ctr">
        <w14:noFill/>
        <w14:prstDash w14:val="solid"/>
        <w14:bevel/>
      </w14:textOutline>
    </w:rPr>
  </w:style>
  <w:style w:type="paragraph" w:styleId="berarbeitung">
    <w:name w:val="Revision"/>
    <w:hidden/>
    <w:uiPriority w:val="99"/>
    <w:semiHidden/>
    <w:rsid w:val="008C00FA"/>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2"/>
      <w:szCs w:val="22"/>
      <w:u w:color="000000"/>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FF2F6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2F6E"/>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g-kliniken.de/unfallkrankenhaus-berl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g-kliniken.de/unfallkrankenhaus-berli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hmucker-partner.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F2A03-63A0-4536-83CB-21089633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4921</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Janik</dc:creator>
  <cp:lastModifiedBy>Gabriele Rottenecker</cp:lastModifiedBy>
  <cp:revision>2</cp:revision>
  <dcterms:created xsi:type="dcterms:W3CDTF">2024-03-01T11:55:00Z</dcterms:created>
  <dcterms:modified xsi:type="dcterms:W3CDTF">2024-03-01T11:55:00Z</dcterms:modified>
</cp:coreProperties>
</file>