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6A93F" w14:textId="77777777" w:rsidR="009047C3" w:rsidRDefault="009047C3" w:rsidP="009047C3">
      <w:pPr>
        <w:spacing w:line="320" w:lineRule="exact"/>
        <w:jc w:val="both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Alle Verlege</w:t>
      </w:r>
      <w:r w:rsidR="00302C27">
        <w:rPr>
          <w:b/>
          <w:bCs/>
          <w:iCs/>
          <w:sz w:val="32"/>
          <w:szCs w:val="32"/>
        </w:rPr>
        <w:t>lösungen</w:t>
      </w:r>
      <w:r>
        <w:rPr>
          <w:b/>
          <w:bCs/>
          <w:iCs/>
          <w:sz w:val="32"/>
          <w:szCs w:val="32"/>
        </w:rPr>
        <w:t xml:space="preserve"> im Blick </w:t>
      </w:r>
    </w:p>
    <w:p w14:paraId="2B07D0EC" w14:textId="77777777" w:rsidR="009047C3" w:rsidRPr="00A60900" w:rsidRDefault="009047C3" w:rsidP="009047C3">
      <w:pPr>
        <w:spacing w:line="320" w:lineRule="exact"/>
        <w:jc w:val="both"/>
        <w:rPr>
          <w:b/>
          <w:bCs/>
          <w:iCs/>
        </w:rPr>
      </w:pPr>
    </w:p>
    <w:p w14:paraId="65E6AB19" w14:textId="77777777" w:rsidR="009047C3" w:rsidRDefault="009047C3" w:rsidP="009047C3">
      <w:pPr>
        <w:spacing w:line="320" w:lineRule="exact"/>
        <w:jc w:val="both"/>
        <w:rPr>
          <w:b/>
          <w:bCs/>
          <w:iCs/>
        </w:rPr>
      </w:pPr>
      <w:bookmarkStart w:id="0" w:name="_Hlk530729865"/>
      <w:bookmarkStart w:id="1" w:name="_Hlk530729896"/>
      <w:r>
        <w:rPr>
          <w:b/>
          <w:bCs/>
          <w:iCs/>
        </w:rPr>
        <w:t xml:space="preserve">nora install gibt eine Übersicht über das komplette </w:t>
      </w:r>
      <w:r w:rsidR="00935A87">
        <w:rPr>
          <w:b/>
          <w:bCs/>
          <w:iCs/>
        </w:rPr>
        <w:t xml:space="preserve">Portfolio </w:t>
      </w:r>
      <w:r>
        <w:rPr>
          <w:b/>
          <w:bCs/>
          <w:iCs/>
        </w:rPr>
        <w:t>für die Verlegung von nora Kautschukböden</w:t>
      </w:r>
    </w:p>
    <w:bookmarkEnd w:id="0"/>
    <w:bookmarkEnd w:id="1"/>
    <w:p w14:paraId="5D3ED537" w14:textId="77777777" w:rsidR="009047C3" w:rsidRPr="00A60900" w:rsidRDefault="009047C3" w:rsidP="009047C3">
      <w:pPr>
        <w:spacing w:line="320" w:lineRule="exact"/>
        <w:jc w:val="both"/>
        <w:rPr>
          <w:bCs/>
          <w:iCs/>
        </w:rPr>
      </w:pPr>
    </w:p>
    <w:p w14:paraId="4E8697D7" w14:textId="77777777" w:rsidR="009047C3" w:rsidRDefault="009047C3" w:rsidP="009047C3">
      <w:pPr>
        <w:spacing w:line="320" w:lineRule="exact"/>
        <w:jc w:val="both"/>
        <w:rPr>
          <w:bCs/>
          <w:szCs w:val="22"/>
        </w:rPr>
      </w:pPr>
      <w:r w:rsidRPr="00BC1763">
        <w:rPr>
          <w:bCs/>
          <w:i/>
          <w:szCs w:val="22"/>
        </w:rPr>
        <w:t>Weinheim, J</w:t>
      </w:r>
      <w:r>
        <w:rPr>
          <w:bCs/>
          <w:i/>
          <w:szCs w:val="22"/>
        </w:rPr>
        <w:t>uli</w:t>
      </w:r>
      <w:r w:rsidRPr="00BC1763">
        <w:rPr>
          <w:bCs/>
          <w:i/>
          <w:szCs w:val="22"/>
        </w:rPr>
        <w:t xml:space="preserve"> 2019</w:t>
      </w:r>
      <w:r>
        <w:rPr>
          <w:bCs/>
          <w:szCs w:val="22"/>
        </w:rPr>
        <w:t xml:space="preserve"> – </w:t>
      </w:r>
      <w:r w:rsidRPr="003D2E1C">
        <w:rPr>
          <w:bCs/>
          <w:szCs w:val="22"/>
        </w:rPr>
        <w:t>Qualität</w:t>
      </w:r>
      <w:r>
        <w:rPr>
          <w:bCs/>
          <w:szCs w:val="22"/>
        </w:rPr>
        <w:t xml:space="preserve"> und umfassende</w:t>
      </w:r>
      <w:r w:rsidRPr="003D2E1C">
        <w:rPr>
          <w:bCs/>
          <w:szCs w:val="22"/>
        </w:rPr>
        <w:t xml:space="preserve"> Service</w:t>
      </w:r>
      <w:r>
        <w:rPr>
          <w:bCs/>
          <w:szCs w:val="22"/>
        </w:rPr>
        <w:t>leistungen</w:t>
      </w:r>
      <w:r w:rsidRPr="003D2E1C">
        <w:rPr>
          <w:bCs/>
          <w:szCs w:val="22"/>
        </w:rPr>
        <w:t xml:space="preserve"> sind für </w:t>
      </w:r>
      <w:r>
        <w:rPr>
          <w:bCs/>
          <w:szCs w:val="22"/>
        </w:rPr>
        <w:t>nora systems</w:t>
      </w:r>
      <w:r w:rsidRPr="003D2E1C">
        <w:rPr>
          <w:bCs/>
          <w:szCs w:val="22"/>
        </w:rPr>
        <w:t xml:space="preserve"> von entscheidender Bedeutung. </w:t>
      </w:r>
      <w:r>
        <w:rPr>
          <w:bCs/>
          <w:szCs w:val="22"/>
        </w:rPr>
        <w:t>Als</w:t>
      </w:r>
      <w:r w:rsidRPr="003D2E1C">
        <w:rPr>
          <w:bCs/>
          <w:szCs w:val="22"/>
        </w:rPr>
        <w:t xml:space="preserve"> Weltmarktführer für Kautschuk-Bodenbeläge</w:t>
      </w:r>
      <w:r>
        <w:rPr>
          <w:bCs/>
          <w:szCs w:val="22"/>
        </w:rPr>
        <w:t xml:space="preserve"> bietet das Unternehmen </w:t>
      </w:r>
      <w:r w:rsidRPr="003D2E1C">
        <w:rPr>
          <w:bCs/>
          <w:szCs w:val="22"/>
        </w:rPr>
        <w:t>nicht</w:t>
      </w:r>
      <w:r>
        <w:rPr>
          <w:bCs/>
          <w:szCs w:val="22"/>
        </w:rPr>
        <w:t xml:space="preserve"> </w:t>
      </w:r>
      <w:r w:rsidRPr="003D2E1C">
        <w:rPr>
          <w:bCs/>
          <w:szCs w:val="22"/>
        </w:rPr>
        <w:t xml:space="preserve">nur einzelne Produkte, sondern </w:t>
      </w:r>
      <w:r>
        <w:rPr>
          <w:bCs/>
          <w:szCs w:val="22"/>
        </w:rPr>
        <w:t xml:space="preserve">ganze </w:t>
      </w:r>
      <w:r w:rsidRPr="003D2E1C">
        <w:rPr>
          <w:bCs/>
          <w:szCs w:val="22"/>
        </w:rPr>
        <w:t>Komplettlösungen</w:t>
      </w:r>
      <w:r>
        <w:rPr>
          <w:bCs/>
          <w:szCs w:val="22"/>
        </w:rPr>
        <w:t xml:space="preserve"> an. Das </w:t>
      </w:r>
      <w:r w:rsidRPr="003D2E1C">
        <w:rPr>
          <w:bCs/>
          <w:szCs w:val="22"/>
        </w:rPr>
        <w:t>Ziel</w:t>
      </w:r>
      <w:r>
        <w:rPr>
          <w:bCs/>
          <w:szCs w:val="22"/>
        </w:rPr>
        <w:t xml:space="preserve">: </w:t>
      </w:r>
      <w:r w:rsidRPr="003D2E1C">
        <w:rPr>
          <w:bCs/>
          <w:szCs w:val="22"/>
        </w:rPr>
        <w:t>Kunden</w:t>
      </w:r>
      <w:r>
        <w:rPr>
          <w:bCs/>
          <w:szCs w:val="22"/>
        </w:rPr>
        <w:t xml:space="preserve"> </w:t>
      </w:r>
      <w:r w:rsidRPr="003D2E1C">
        <w:rPr>
          <w:bCs/>
          <w:szCs w:val="22"/>
        </w:rPr>
        <w:t xml:space="preserve">in allen Projektphasen mit </w:t>
      </w:r>
      <w:r>
        <w:rPr>
          <w:bCs/>
          <w:szCs w:val="22"/>
        </w:rPr>
        <w:t>einem optimalen</w:t>
      </w:r>
      <w:r w:rsidRPr="003D2E1C">
        <w:rPr>
          <w:bCs/>
          <w:szCs w:val="22"/>
        </w:rPr>
        <w:t xml:space="preserve"> </w:t>
      </w:r>
      <w:r>
        <w:rPr>
          <w:bCs/>
          <w:szCs w:val="22"/>
        </w:rPr>
        <w:t xml:space="preserve">Angebot </w:t>
      </w:r>
      <w:r w:rsidRPr="003D2E1C">
        <w:rPr>
          <w:bCs/>
          <w:szCs w:val="22"/>
        </w:rPr>
        <w:t>zu unterstützen</w:t>
      </w:r>
      <w:r>
        <w:rPr>
          <w:bCs/>
          <w:szCs w:val="22"/>
        </w:rPr>
        <w:t xml:space="preserve">, so dass die </w:t>
      </w:r>
      <w:r w:rsidRPr="003D2E1C">
        <w:rPr>
          <w:bCs/>
          <w:szCs w:val="22"/>
        </w:rPr>
        <w:t xml:space="preserve">Verlegung </w:t>
      </w:r>
      <w:r>
        <w:rPr>
          <w:bCs/>
          <w:szCs w:val="22"/>
        </w:rPr>
        <w:t>der nora</w:t>
      </w:r>
      <w:r w:rsidRPr="003D2E1C">
        <w:rPr>
          <w:bCs/>
          <w:szCs w:val="22"/>
        </w:rPr>
        <w:t xml:space="preserve"> Bodenbeläge jederzeit reibungslos verläuft.</w:t>
      </w:r>
      <w:r>
        <w:rPr>
          <w:bCs/>
          <w:szCs w:val="22"/>
        </w:rPr>
        <w:t xml:space="preserve"> </w:t>
      </w:r>
      <w:r w:rsidRPr="003D2E1C">
        <w:rPr>
          <w:bCs/>
          <w:szCs w:val="22"/>
        </w:rPr>
        <w:t>Mit</w:t>
      </w:r>
      <w:r>
        <w:rPr>
          <w:bCs/>
          <w:szCs w:val="22"/>
        </w:rPr>
        <w:t xml:space="preserve"> </w:t>
      </w:r>
      <w:r w:rsidRPr="003D2E1C">
        <w:rPr>
          <w:bCs/>
          <w:szCs w:val="22"/>
        </w:rPr>
        <w:t>nora install</w:t>
      </w:r>
      <w:r>
        <w:rPr>
          <w:bCs/>
          <w:szCs w:val="22"/>
        </w:rPr>
        <w:t xml:space="preserve"> erhalten</w:t>
      </w:r>
      <w:r w:rsidR="0017015F">
        <w:rPr>
          <w:bCs/>
          <w:szCs w:val="22"/>
        </w:rPr>
        <w:t xml:space="preserve"> </w:t>
      </w:r>
      <w:r>
        <w:rPr>
          <w:bCs/>
          <w:szCs w:val="22"/>
        </w:rPr>
        <w:t xml:space="preserve">Verlegebetriebe und Bodenleger </w:t>
      </w:r>
      <w:r w:rsidR="00A26174">
        <w:rPr>
          <w:bCs/>
          <w:szCs w:val="22"/>
        </w:rPr>
        <w:t xml:space="preserve">jetzt eine Übersicht der </w:t>
      </w:r>
      <w:r>
        <w:rPr>
          <w:bCs/>
          <w:szCs w:val="22"/>
        </w:rPr>
        <w:t>unterschiedlichen Optionen auf einen Blick – v</w:t>
      </w:r>
      <w:r w:rsidRPr="003D2E1C">
        <w:rPr>
          <w:bCs/>
          <w:szCs w:val="22"/>
        </w:rPr>
        <w:t>on</w:t>
      </w:r>
      <w:r>
        <w:rPr>
          <w:bCs/>
          <w:szCs w:val="22"/>
        </w:rPr>
        <w:t xml:space="preserve"> </w:t>
      </w:r>
      <w:r w:rsidRPr="003D2E1C">
        <w:rPr>
          <w:bCs/>
          <w:szCs w:val="22"/>
        </w:rPr>
        <w:t>der traditionel</w:t>
      </w:r>
      <w:r>
        <w:rPr>
          <w:bCs/>
          <w:szCs w:val="22"/>
        </w:rPr>
        <w:softHyphen/>
      </w:r>
      <w:r w:rsidRPr="003D2E1C">
        <w:rPr>
          <w:bCs/>
          <w:szCs w:val="22"/>
        </w:rPr>
        <w:t>len Verlegung bis hin zu zertifizierten, innovativen Verlegesystemen, jeweils abgerundet durch passende</w:t>
      </w:r>
      <w:r>
        <w:rPr>
          <w:bCs/>
          <w:szCs w:val="22"/>
        </w:rPr>
        <w:t>s</w:t>
      </w:r>
      <w:r w:rsidRPr="003D2E1C">
        <w:rPr>
          <w:bCs/>
          <w:szCs w:val="22"/>
        </w:rPr>
        <w:t xml:space="preserve"> Zubehör</w:t>
      </w:r>
      <w:r>
        <w:rPr>
          <w:bCs/>
          <w:szCs w:val="22"/>
        </w:rPr>
        <w:t>.</w:t>
      </w:r>
    </w:p>
    <w:p w14:paraId="1C7BEC6C" w14:textId="77777777" w:rsidR="009047C3" w:rsidRDefault="009047C3" w:rsidP="009047C3">
      <w:pPr>
        <w:spacing w:line="320" w:lineRule="exact"/>
        <w:jc w:val="both"/>
        <w:rPr>
          <w:bCs/>
          <w:szCs w:val="22"/>
        </w:rPr>
      </w:pPr>
    </w:p>
    <w:p w14:paraId="5929B27D" w14:textId="77777777" w:rsidR="009047C3" w:rsidRPr="008159A3" w:rsidRDefault="009047C3" w:rsidP="009047C3">
      <w:pPr>
        <w:spacing w:line="320" w:lineRule="exact"/>
        <w:jc w:val="both"/>
        <w:rPr>
          <w:b/>
          <w:bCs/>
          <w:color w:val="000000"/>
          <w:szCs w:val="22"/>
        </w:rPr>
      </w:pPr>
      <w:r w:rsidRPr="008159A3">
        <w:rPr>
          <w:b/>
          <w:bCs/>
          <w:color w:val="000000"/>
          <w:szCs w:val="22"/>
        </w:rPr>
        <w:t xml:space="preserve">nora nTx – Für eine </w:t>
      </w:r>
      <w:r w:rsidRPr="008159A3">
        <w:rPr>
          <w:rFonts w:cs="Arial"/>
          <w:b/>
          <w:color w:val="000000"/>
        </w:rPr>
        <w:t>schnelle und sichere Verlegung</w:t>
      </w:r>
      <w:r w:rsidRPr="008159A3">
        <w:rPr>
          <w:rFonts w:cs="Arial"/>
          <w:color w:val="000000"/>
        </w:rPr>
        <w:t xml:space="preserve"> </w:t>
      </w:r>
      <w:r w:rsidRPr="008159A3">
        <w:rPr>
          <w:b/>
          <w:bCs/>
          <w:color w:val="000000"/>
          <w:szCs w:val="22"/>
        </w:rPr>
        <w:t xml:space="preserve"> </w:t>
      </w:r>
    </w:p>
    <w:p w14:paraId="2FB15BA6" w14:textId="77777777" w:rsidR="009047C3" w:rsidRPr="008159A3" w:rsidRDefault="009047C3" w:rsidP="009047C3">
      <w:pPr>
        <w:spacing w:line="320" w:lineRule="exact"/>
        <w:jc w:val="both"/>
        <w:rPr>
          <w:bCs/>
          <w:color w:val="000000"/>
          <w:szCs w:val="22"/>
        </w:rPr>
      </w:pPr>
    </w:p>
    <w:p w14:paraId="4215BAE8" w14:textId="097816B8" w:rsidR="00090E39" w:rsidRPr="00B943AE" w:rsidRDefault="00090E39" w:rsidP="00090E39">
      <w:pPr>
        <w:spacing w:line="320" w:lineRule="exact"/>
        <w:jc w:val="both"/>
        <w:rPr>
          <w:rFonts w:cs="Arial"/>
          <w:szCs w:val="22"/>
        </w:rPr>
      </w:pPr>
      <w:r w:rsidRPr="008159A3">
        <w:rPr>
          <w:bCs/>
          <w:color w:val="000000"/>
          <w:szCs w:val="22"/>
        </w:rPr>
        <w:t xml:space="preserve">Mit dem Schnellverlegesystem nora nTx </w:t>
      </w:r>
      <w:r>
        <w:rPr>
          <w:bCs/>
          <w:color w:val="000000"/>
          <w:szCs w:val="22"/>
        </w:rPr>
        <w:t>verläuft</w:t>
      </w:r>
      <w:r w:rsidRPr="008159A3">
        <w:rPr>
          <w:bCs/>
          <w:color w:val="000000"/>
          <w:szCs w:val="22"/>
        </w:rPr>
        <w:t xml:space="preserve"> die Verlegung von nora Kautschukböden schnell und unkompliziert</w:t>
      </w:r>
      <w:r>
        <w:rPr>
          <w:bCs/>
          <w:color w:val="000000"/>
          <w:szCs w:val="22"/>
        </w:rPr>
        <w:t xml:space="preserve">, </w:t>
      </w:r>
      <w:r w:rsidRPr="008159A3">
        <w:rPr>
          <w:bCs/>
          <w:color w:val="000000"/>
          <w:szCs w:val="22"/>
        </w:rPr>
        <w:t xml:space="preserve">Ausfallzeiten der entsprechenden Bereiche </w:t>
      </w:r>
      <w:r>
        <w:rPr>
          <w:bCs/>
          <w:color w:val="000000"/>
          <w:szCs w:val="22"/>
        </w:rPr>
        <w:t xml:space="preserve">werden </w:t>
      </w:r>
      <w:r w:rsidRPr="008159A3">
        <w:rPr>
          <w:bCs/>
          <w:color w:val="000000"/>
          <w:szCs w:val="22"/>
        </w:rPr>
        <w:t xml:space="preserve">geringgehalten. </w:t>
      </w:r>
      <w:r>
        <w:rPr>
          <w:bCs/>
          <w:color w:val="000000"/>
          <w:szCs w:val="22"/>
        </w:rPr>
        <w:t>Mit</w:t>
      </w:r>
      <w:r w:rsidRPr="008159A3">
        <w:rPr>
          <w:bCs/>
          <w:color w:val="000000"/>
          <w:szCs w:val="22"/>
        </w:rPr>
        <w:t xml:space="preserve"> nora nTx </w:t>
      </w:r>
      <w:r>
        <w:rPr>
          <w:bCs/>
          <w:color w:val="000000"/>
          <w:szCs w:val="22"/>
        </w:rPr>
        <w:t xml:space="preserve">können </w:t>
      </w:r>
      <w:r w:rsidRPr="008159A3">
        <w:rPr>
          <w:bCs/>
          <w:color w:val="000000"/>
          <w:szCs w:val="22"/>
        </w:rPr>
        <w:t>beispiels</w:t>
      </w:r>
      <w:r>
        <w:rPr>
          <w:bCs/>
          <w:szCs w:val="22"/>
        </w:rPr>
        <w:t xml:space="preserve">weise Klassenräume oder </w:t>
      </w:r>
      <w:r w:rsidRPr="002323BE">
        <w:rPr>
          <w:rFonts w:cs="Arial"/>
          <w:bCs/>
          <w:szCs w:val="22"/>
        </w:rPr>
        <w:t xml:space="preserve">Patientenzimmer nach nur wenigen Stunden wieder in Betrieb </w:t>
      </w:r>
      <w:r w:rsidR="0017015F">
        <w:rPr>
          <w:rFonts w:cs="Arial"/>
          <w:bCs/>
          <w:szCs w:val="22"/>
        </w:rPr>
        <w:t xml:space="preserve">genommen </w:t>
      </w:r>
      <w:r w:rsidR="0017015F" w:rsidRPr="00B16DCB">
        <w:rPr>
          <w:rFonts w:cs="Arial"/>
          <w:szCs w:val="22"/>
        </w:rPr>
        <w:t>und sofort</w:t>
      </w:r>
      <w:r w:rsidR="0017015F">
        <w:rPr>
          <w:rFonts w:cs="Arial"/>
          <w:szCs w:val="22"/>
        </w:rPr>
        <w:t xml:space="preserve"> genutzt werde</w:t>
      </w:r>
      <w:r w:rsidR="00813CFD">
        <w:rPr>
          <w:rFonts w:cs="Arial"/>
          <w:szCs w:val="22"/>
        </w:rPr>
        <w:t>n</w:t>
      </w:r>
      <w:r w:rsidRPr="002323BE">
        <w:rPr>
          <w:rFonts w:cs="Arial"/>
          <w:bCs/>
          <w:szCs w:val="22"/>
        </w:rPr>
        <w:t xml:space="preserve">. </w:t>
      </w:r>
      <w:r>
        <w:rPr>
          <w:rFonts w:cs="Arial"/>
        </w:rPr>
        <w:t xml:space="preserve">Die Bodenbeläge sind bereits </w:t>
      </w:r>
      <w:r w:rsidRPr="002323BE">
        <w:rPr>
          <w:rFonts w:cs="Arial"/>
        </w:rPr>
        <w:t>werkseitig mi</w:t>
      </w:r>
      <w:r>
        <w:rPr>
          <w:rFonts w:cs="Arial"/>
        </w:rPr>
        <w:t>t einer selbstklebenden Unterseite versehen, die mit einer Schutz</w:t>
      </w:r>
      <w:r>
        <w:rPr>
          <w:rFonts w:cs="Arial"/>
        </w:rPr>
        <w:softHyphen/>
        <w:t xml:space="preserve">folie abgedeckt ist. Somit kann der Boden in nur wenigen </w:t>
      </w:r>
      <w:r w:rsidRPr="00B16DCB">
        <w:rPr>
          <w:rFonts w:cs="Arial"/>
          <w:szCs w:val="22"/>
        </w:rPr>
        <w:t>Arbeitsschritten</w:t>
      </w:r>
      <w:r>
        <w:rPr>
          <w:rFonts w:cs="Arial"/>
          <w:szCs w:val="22"/>
        </w:rPr>
        <w:t xml:space="preserve"> </w:t>
      </w:r>
      <w:r w:rsidRPr="00B16DCB">
        <w:rPr>
          <w:rFonts w:cs="Arial"/>
          <w:szCs w:val="22"/>
        </w:rPr>
        <w:t>sauber und sicher verlegt</w:t>
      </w:r>
      <w:r w:rsidR="00813CFD">
        <w:rPr>
          <w:rFonts w:cs="Arial"/>
          <w:szCs w:val="22"/>
        </w:rPr>
        <w:t xml:space="preserve"> werden</w:t>
      </w:r>
      <w:r w:rsidRPr="00B16DCB">
        <w:rPr>
          <w:rFonts w:cs="Arial"/>
          <w:szCs w:val="22"/>
        </w:rPr>
        <w:t xml:space="preserve">. Und das </w:t>
      </w:r>
      <w:r w:rsidR="003F5272">
        <w:rPr>
          <w:rFonts w:cs="Arial"/>
          <w:szCs w:val="22"/>
        </w:rPr>
        <w:t>sowohl auf</w:t>
      </w:r>
      <w:r w:rsidRPr="00B16DCB">
        <w:rPr>
          <w:rFonts w:cs="Arial"/>
          <w:szCs w:val="22"/>
        </w:rPr>
        <w:t xml:space="preserve"> </w:t>
      </w:r>
      <w:r w:rsidR="003F5272" w:rsidRPr="00B16DCB">
        <w:rPr>
          <w:rFonts w:cs="Arial"/>
          <w:szCs w:val="22"/>
        </w:rPr>
        <w:t xml:space="preserve">bestehenden Bodenbelägen </w:t>
      </w:r>
      <w:r w:rsidR="003F5272">
        <w:rPr>
          <w:rFonts w:cs="Arial"/>
          <w:szCs w:val="22"/>
        </w:rPr>
        <w:t xml:space="preserve">als auch auf den </w:t>
      </w:r>
      <w:r w:rsidRPr="00B16DCB">
        <w:rPr>
          <w:rFonts w:cs="Arial"/>
          <w:szCs w:val="22"/>
        </w:rPr>
        <w:t xml:space="preserve">üblichen </w:t>
      </w:r>
      <w:r w:rsidR="003F5272">
        <w:rPr>
          <w:rFonts w:cs="Arial"/>
          <w:szCs w:val="22"/>
        </w:rPr>
        <w:t>Zementestrich- und Beton-</w:t>
      </w:r>
      <w:r w:rsidRPr="00B16DCB">
        <w:rPr>
          <w:rFonts w:cs="Arial"/>
          <w:szCs w:val="22"/>
        </w:rPr>
        <w:t>Unter</w:t>
      </w:r>
      <w:r>
        <w:rPr>
          <w:rFonts w:cs="Arial"/>
          <w:szCs w:val="22"/>
        </w:rPr>
        <w:softHyphen/>
      </w:r>
      <w:r w:rsidRPr="00B16DCB">
        <w:rPr>
          <w:rFonts w:cs="Arial"/>
          <w:szCs w:val="22"/>
        </w:rPr>
        <w:t>gründen</w:t>
      </w:r>
      <w:r w:rsidR="008F7A64">
        <w:rPr>
          <w:rFonts w:cs="Arial"/>
          <w:szCs w:val="22"/>
        </w:rPr>
        <w:t>.</w:t>
      </w:r>
      <w:r w:rsidR="003F5272">
        <w:rPr>
          <w:rFonts w:cs="Arial"/>
          <w:szCs w:val="22"/>
        </w:rPr>
        <w:t xml:space="preserve"> S</w:t>
      </w:r>
      <w:r w:rsidRPr="00B16DCB">
        <w:rPr>
          <w:rFonts w:cs="Arial"/>
          <w:szCs w:val="22"/>
        </w:rPr>
        <w:t xml:space="preserve">elbst erhöhte Restfeuchte im </w:t>
      </w:r>
      <w:r w:rsidR="003F5272" w:rsidRPr="00B16DCB">
        <w:rPr>
          <w:rFonts w:cs="Arial"/>
          <w:szCs w:val="22"/>
        </w:rPr>
        <w:t xml:space="preserve">Estrich </w:t>
      </w:r>
      <w:r w:rsidR="003F5272">
        <w:rPr>
          <w:rFonts w:cs="Arial"/>
          <w:szCs w:val="22"/>
        </w:rPr>
        <w:t xml:space="preserve">oder </w:t>
      </w:r>
      <w:r w:rsidRPr="00B16DCB">
        <w:rPr>
          <w:rFonts w:cs="Arial"/>
          <w:szCs w:val="22"/>
        </w:rPr>
        <w:t xml:space="preserve">Beton </w:t>
      </w:r>
      <w:r>
        <w:rPr>
          <w:rFonts w:cs="Arial"/>
          <w:szCs w:val="22"/>
        </w:rPr>
        <w:t xml:space="preserve">stellt </w:t>
      </w:r>
      <w:r w:rsidRPr="00B16DCB">
        <w:rPr>
          <w:rFonts w:cs="Arial"/>
          <w:szCs w:val="22"/>
        </w:rPr>
        <w:t>für nora</w:t>
      </w:r>
      <w:r>
        <w:rPr>
          <w:rFonts w:cs="Arial"/>
          <w:szCs w:val="22"/>
        </w:rPr>
        <w:t xml:space="preserve"> </w:t>
      </w:r>
      <w:r w:rsidRPr="00B16DCB">
        <w:rPr>
          <w:rFonts w:cs="Arial"/>
          <w:szCs w:val="22"/>
        </w:rPr>
        <w:t>nTx</w:t>
      </w:r>
      <w:r>
        <w:rPr>
          <w:rFonts w:cs="Arial"/>
          <w:szCs w:val="22"/>
        </w:rPr>
        <w:t xml:space="preserve"> kein Problem dar. </w:t>
      </w:r>
    </w:p>
    <w:p w14:paraId="56B03AAF" w14:textId="77777777" w:rsidR="009047C3" w:rsidRDefault="009047C3" w:rsidP="009047C3">
      <w:pPr>
        <w:spacing w:line="320" w:lineRule="exact"/>
        <w:jc w:val="both"/>
        <w:rPr>
          <w:bCs/>
          <w:szCs w:val="22"/>
        </w:rPr>
      </w:pPr>
    </w:p>
    <w:p w14:paraId="41C834B3" w14:textId="77777777" w:rsidR="009047C3" w:rsidRDefault="009047C3" w:rsidP="009047C3">
      <w:pPr>
        <w:spacing w:line="320" w:lineRule="exact"/>
        <w:jc w:val="both"/>
        <w:rPr>
          <w:b/>
          <w:bCs/>
          <w:szCs w:val="22"/>
        </w:rPr>
      </w:pPr>
      <w:r w:rsidRPr="00DA2B15">
        <w:rPr>
          <w:b/>
          <w:bCs/>
          <w:szCs w:val="22"/>
        </w:rPr>
        <w:t>nora one –</w:t>
      </w:r>
      <w:r>
        <w:rPr>
          <w:b/>
          <w:bCs/>
          <w:szCs w:val="22"/>
        </w:rPr>
        <w:t xml:space="preserve"> Ein zertifiziertes Gesamtsystem</w:t>
      </w:r>
    </w:p>
    <w:p w14:paraId="389A8ACC" w14:textId="77777777" w:rsidR="009047C3" w:rsidRPr="00DA2B15" w:rsidRDefault="009047C3" w:rsidP="009047C3">
      <w:pPr>
        <w:spacing w:line="320" w:lineRule="exact"/>
        <w:jc w:val="both"/>
        <w:rPr>
          <w:b/>
          <w:bCs/>
          <w:szCs w:val="22"/>
        </w:rPr>
      </w:pPr>
    </w:p>
    <w:p w14:paraId="1BCB90CC" w14:textId="77777777" w:rsidR="00347FE3" w:rsidRDefault="00090E39" w:rsidP="00090E39">
      <w:pPr>
        <w:spacing w:line="320" w:lineRule="exact"/>
        <w:jc w:val="both"/>
        <w:rPr>
          <w:rFonts w:cs="Arial"/>
          <w:color w:val="000000"/>
        </w:rPr>
      </w:pPr>
      <w:r>
        <w:rPr>
          <w:rFonts w:cs="Arial"/>
        </w:rPr>
        <w:t xml:space="preserve">Im Bereich der Nassverklebungen bietet nora one </w:t>
      </w:r>
      <w:r w:rsidR="003F5272">
        <w:rPr>
          <w:rFonts w:cs="Arial"/>
        </w:rPr>
        <w:t>eine sichere</w:t>
      </w:r>
      <w:r>
        <w:rPr>
          <w:rFonts w:cs="Arial"/>
        </w:rPr>
        <w:t xml:space="preserve"> Lösung: </w:t>
      </w:r>
      <w:r w:rsidRPr="00AC07A7">
        <w:rPr>
          <w:rFonts w:cs="Arial"/>
        </w:rPr>
        <w:t>Emissionsarme nora Böden bilden zusammen mit den speziell darauf abgestimmten Verlegewerkstoffen</w:t>
      </w:r>
      <w:r>
        <w:rPr>
          <w:rFonts w:cs="Arial"/>
        </w:rPr>
        <w:t xml:space="preserve"> </w:t>
      </w:r>
      <w:r w:rsidRPr="00AC07A7">
        <w:rPr>
          <w:rFonts w:cs="Arial"/>
        </w:rPr>
        <w:t>ein zertifiziertes Gesamtsystem</w:t>
      </w:r>
      <w:r w:rsidR="00A34C92">
        <w:rPr>
          <w:rFonts w:cs="Arial"/>
        </w:rPr>
        <w:t xml:space="preserve"> mit einer </w:t>
      </w:r>
      <w:r>
        <w:rPr>
          <w:rFonts w:cs="Arial"/>
        </w:rPr>
        <w:t>ver</w:t>
      </w:r>
      <w:r>
        <w:rPr>
          <w:rFonts w:cs="Arial"/>
        </w:rPr>
        <w:softHyphen/>
        <w:t>längerte</w:t>
      </w:r>
      <w:r w:rsidR="00A34C92">
        <w:rPr>
          <w:rFonts w:cs="Arial"/>
        </w:rPr>
        <w:t>n</w:t>
      </w:r>
      <w:r>
        <w:rPr>
          <w:rFonts w:cs="Arial"/>
        </w:rPr>
        <w:t xml:space="preserve"> Gewährleistung von acht Jahren. Komplettiert wird das Angebot durch die speziell </w:t>
      </w:r>
      <w:r w:rsidRPr="00AC07A7">
        <w:rPr>
          <w:rFonts w:cs="Arial"/>
        </w:rPr>
        <w:t>von nora geschulten Verleger</w:t>
      </w:r>
      <w:r>
        <w:rPr>
          <w:rFonts w:cs="Arial"/>
        </w:rPr>
        <w:t>.</w:t>
      </w:r>
      <w:r w:rsidRPr="00AC07A7">
        <w:rPr>
          <w:rFonts w:cs="Arial"/>
        </w:rPr>
        <w:t xml:space="preserve"> </w:t>
      </w:r>
      <w:r>
        <w:rPr>
          <w:rFonts w:cs="Arial"/>
        </w:rPr>
        <w:t>Das</w:t>
      </w:r>
      <w:r w:rsidRPr="002F2070">
        <w:rPr>
          <w:rFonts w:cs="Arial"/>
        </w:rPr>
        <w:t xml:space="preserve"> emissionsarme Komplettsystem</w:t>
      </w:r>
      <w:r>
        <w:rPr>
          <w:rFonts w:cs="Arial"/>
        </w:rPr>
        <w:t xml:space="preserve"> ist </w:t>
      </w:r>
      <w:r w:rsidRPr="002F2070">
        <w:rPr>
          <w:rFonts w:cs="Arial"/>
        </w:rPr>
        <w:t>nach Indoor Air Comfort GOLD</w:t>
      </w:r>
      <w:r>
        <w:rPr>
          <w:rFonts w:cs="Arial"/>
        </w:rPr>
        <w:t xml:space="preserve"> </w:t>
      </w:r>
      <w:r w:rsidRPr="008159A3">
        <w:rPr>
          <w:rFonts w:cs="Arial"/>
          <w:color w:val="000000"/>
        </w:rPr>
        <w:t>zertifiziert</w:t>
      </w:r>
      <w:r w:rsidR="00FC70B8">
        <w:rPr>
          <w:rFonts w:cs="Arial"/>
          <w:color w:val="000000"/>
        </w:rPr>
        <w:t xml:space="preserve">. </w:t>
      </w:r>
      <w:r w:rsidR="00A34C92">
        <w:rPr>
          <w:rFonts w:cs="Arial"/>
          <w:color w:val="000000"/>
        </w:rPr>
        <w:t xml:space="preserve">Alle Verlegewerkstoffe sind außerdem </w:t>
      </w:r>
      <w:r w:rsidR="00A34C92">
        <w:rPr>
          <w:rFonts w:cs="Arial"/>
        </w:rPr>
        <w:t>mit dem</w:t>
      </w:r>
      <w:r>
        <w:rPr>
          <w:rFonts w:cs="Arial"/>
        </w:rPr>
        <w:t xml:space="preserve"> Zertifikat EMICODE EC1</w:t>
      </w:r>
      <w:r w:rsidRPr="00AB458E">
        <w:rPr>
          <w:rFonts w:cs="Arial"/>
          <w:vertAlign w:val="superscript"/>
        </w:rPr>
        <w:t>PLUS</w:t>
      </w:r>
      <w:r>
        <w:rPr>
          <w:rFonts w:cs="Arial"/>
          <w:vertAlign w:val="superscript"/>
        </w:rPr>
        <w:t xml:space="preserve"> </w:t>
      </w:r>
      <w:r w:rsidR="00A34C92">
        <w:rPr>
          <w:rFonts w:cs="Arial"/>
        </w:rPr>
        <w:t>ausgezeichnet.</w:t>
      </w:r>
      <w:r>
        <w:rPr>
          <w:rFonts w:cs="Arial"/>
        </w:rPr>
        <w:t xml:space="preserve"> </w:t>
      </w:r>
      <w:r w:rsidR="00396177">
        <w:rPr>
          <w:rFonts w:cs="Arial"/>
        </w:rPr>
        <w:t xml:space="preserve">Wie </w:t>
      </w:r>
      <w:r w:rsidR="00A34C92">
        <w:rPr>
          <w:rFonts w:cs="Arial"/>
        </w:rPr>
        <w:t xml:space="preserve">gewohnt, </w:t>
      </w:r>
      <w:r w:rsidR="00396177">
        <w:rPr>
          <w:rFonts w:cs="Arial"/>
        </w:rPr>
        <w:t xml:space="preserve">unterstützt nora systems auch bei nora one seine Kunden als zuverlässiger </w:t>
      </w:r>
      <w:r>
        <w:rPr>
          <w:rFonts w:cs="Arial"/>
        </w:rPr>
        <w:t>Partner in allen Projektphasen</w:t>
      </w:r>
      <w:r w:rsidR="00396177">
        <w:rPr>
          <w:rFonts w:cs="Arial"/>
        </w:rPr>
        <w:t xml:space="preserve">, </w:t>
      </w:r>
      <w:r>
        <w:rPr>
          <w:rFonts w:cs="Arial"/>
        </w:rPr>
        <w:t xml:space="preserve">unter anderem </w:t>
      </w:r>
      <w:r w:rsidRPr="008159A3">
        <w:rPr>
          <w:rFonts w:cs="Arial"/>
          <w:color w:val="000000"/>
        </w:rPr>
        <w:t>bei der Ausschreibung</w:t>
      </w:r>
      <w:r w:rsidR="00396177">
        <w:rPr>
          <w:rFonts w:cs="Arial"/>
          <w:color w:val="000000"/>
        </w:rPr>
        <w:t xml:space="preserve"> und der fachgerechten Reinigung </w:t>
      </w:r>
      <w:r w:rsidR="00EF5FFA">
        <w:rPr>
          <w:rFonts w:cs="Arial"/>
          <w:color w:val="000000"/>
        </w:rPr>
        <w:t>sowie der</w:t>
      </w:r>
      <w:r w:rsidR="00396177">
        <w:rPr>
          <w:rFonts w:cs="Arial"/>
          <w:color w:val="000000"/>
        </w:rPr>
        <w:t xml:space="preserve"> </w:t>
      </w:r>
      <w:r>
        <w:rPr>
          <w:rFonts w:cs="Arial"/>
        </w:rPr>
        <w:t>Instandhaltung</w:t>
      </w:r>
      <w:r w:rsidR="00396177">
        <w:rPr>
          <w:rFonts w:cs="Arial"/>
        </w:rPr>
        <w:t xml:space="preserve">. </w:t>
      </w:r>
      <w:r w:rsidR="00EF5FFA">
        <w:rPr>
          <w:rFonts w:cs="Arial"/>
        </w:rPr>
        <w:t xml:space="preserve">Zum nora one Angebot gehört zusätzlich noch </w:t>
      </w:r>
      <w:r w:rsidR="00396177">
        <w:rPr>
          <w:rFonts w:cs="Arial"/>
        </w:rPr>
        <w:t xml:space="preserve">eine </w:t>
      </w:r>
      <w:r w:rsidR="00396177" w:rsidRPr="008159A3">
        <w:rPr>
          <w:rFonts w:cs="Arial"/>
          <w:color w:val="000000"/>
        </w:rPr>
        <w:t>vollständige und transparente Dokumentation der Verlegearbeiten</w:t>
      </w:r>
      <w:r w:rsidR="00396177">
        <w:rPr>
          <w:rFonts w:cs="Arial"/>
          <w:color w:val="000000"/>
        </w:rPr>
        <w:t>.</w:t>
      </w:r>
    </w:p>
    <w:p w14:paraId="6B7EB008" w14:textId="77777777" w:rsidR="009047C3" w:rsidRPr="008159A3" w:rsidRDefault="00347FE3" w:rsidP="009047C3">
      <w:pPr>
        <w:spacing w:line="320" w:lineRule="exact"/>
        <w:jc w:val="both"/>
        <w:rPr>
          <w:b/>
          <w:bCs/>
          <w:color w:val="000000"/>
          <w:szCs w:val="22"/>
        </w:rPr>
      </w:pPr>
      <w:r>
        <w:rPr>
          <w:rFonts w:cs="Arial"/>
          <w:color w:val="000000"/>
        </w:rPr>
        <w:br w:type="page"/>
      </w:r>
      <w:r w:rsidR="009047C3">
        <w:rPr>
          <w:b/>
          <w:bCs/>
          <w:color w:val="000000"/>
          <w:szCs w:val="22"/>
        </w:rPr>
        <w:lastRenderedPageBreak/>
        <w:t>H</w:t>
      </w:r>
      <w:r w:rsidR="009047C3" w:rsidRPr="008159A3">
        <w:rPr>
          <w:b/>
          <w:bCs/>
          <w:color w:val="000000"/>
          <w:szCs w:val="22"/>
        </w:rPr>
        <w:t xml:space="preserve">ochwertige </w:t>
      </w:r>
      <w:r w:rsidR="00550A88">
        <w:rPr>
          <w:b/>
          <w:bCs/>
          <w:color w:val="000000"/>
          <w:szCs w:val="22"/>
        </w:rPr>
        <w:t>Verlegewerkstoffe</w:t>
      </w:r>
      <w:r w:rsidR="009047C3" w:rsidRPr="008159A3">
        <w:rPr>
          <w:b/>
          <w:bCs/>
          <w:color w:val="000000"/>
          <w:szCs w:val="22"/>
        </w:rPr>
        <w:t xml:space="preserve"> und passende</w:t>
      </w:r>
      <w:r w:rsidR="009047C3">
        <w:rPr>
          <w:b/>
          <w:bCs/>
          <w:color w:val="000000"/>
          <w:szCs w:val="22"/>
        </w:rPr>
        <w:t>s</w:t>
      </w:r>
      <w:r w:rsidR="009047C3" w:rsidRPr="008159A3">
        <w:rPr>
          <w:b/>
          <w:bCs/>
          <w:color w:val="000000"/>
          <w:szCs w:val="22"/>
        </w:rPr>
        <w:t xml:space="preserve"> Zubehör</w:t>
      </w:r>
      <w:r w:rsidR="009047C3">
        <w:rPr>
          <w:b/>
          <w:bCs/>
          <w:color w:val="000000"/>
          <w:szCs w:val="22"/>
        </w:rPr>
        <w:t xml:space="preserve"> </w:t>
      </w:r>
    </w:p>
    <w:p w14:paraId="76341F82" w14:textId="77777777" w:rsidR="009047C3" w:rsidRPr="00DA2B15" w:rsidRDefault="009047C3" w:rsidP="009047C3">
      <w:pPr>
        <w:spacing w:line="320" w:lineRule="exact"/>
        <w:jc w:val="both"/>
        <w:rPr>
          <w:bCs/>
          <w:szCs w:val="22"/>
        </w:rPr>
      </w:pPr>
    </w:p>
    <w:p w14:paraId="48A9C120" w14:textId="2C734586" w:rsidR="009047C3" w:rsidRPr="00DA2B15" w:rsidRDefault="009047C3" w:rsidP="009047C3">
      <w:pPr>
        <w:spacing w:line="320" w:lineRule="exact"/>
        <w:jc w:val="both"/>
        <w:rPr>
          <w:bCs/>
          <w:szCs w:val="22"/>
        </w:rPr>
      </w:pPr>
      <w:r w:rsidRPr="00322B89">
        <w:rPr>
          <w:bCs/>
          <w:szCs w:val="22"/>
        </w:rPr>
        <w:t xml:space="preserve">Für die Verlegung </w:t>
      </w:r>
      <w:r>
        <w:rPr>
          <w:bCs/>
          <w:szCs w:val="22"/>
        </w:rPr>
        <w:t>bietet nora systems zahlreiche</w:t>
      </w:r>
      <w:r w:rsidRPr="00322B89">
        <w:rPr>
          <w:bCs/>
          <w:szCs w:val="22"/>
        </w:rPr>
        <w:t xml:space="preserve"> </w:t>
      </w:r>
      <w:r w:rsidR="00550A88">
        <w:rPr>
          <w:bCs/>
          <w:szCs w:val="22"/>
        </w:rPr>
        <w:t>Produkte</w:t>
      </w:r>
      <w:r w:rsidR="00D623C3">
        <w:rPr>
          <w:bCs/>
          <w:szCs w:val="22"/>
        </w:rPr>
        <w:t xml:space="preserve"> zur Untergrundvorbereitung </w:t>
      </w:r>
      <w:r w:rsidRPr="00322B89">
        <w:rPr>
          <w:bCs/>
          <w:szCs w:val="22"/>
        </w:rPr>
        <w:t xml:space="preserve">an, die perfekt </w:t>
      </w:r>
      <w:r>
        <w:rPr>
          <w:bCs/>
          <w:szCs w:val="22"/>
        </w:rPr>
        <w:t>auf die Kautschuk-</w:t>
      </w:r>
      <w:r w:rsidRPr="00322B89">
        <w:rPr>
          <w:bCs/>
          <w:szCs w:val="22"/>
        </w:rPr>
        <w:t>Beläge</w:t>
      </w:r>
      <w:r>
        <w:rPr>
          <w:bCs/>
          <w:szCs w:val="22"/>
        </w:rPr>
        <w:t xml:space="preserve"> abgestimmt sind</w:t>
      </w:r>
      <w:r w:rsidRPr="00322B89">
        <w:rPr>
          <w:bCs/>
          <w:szCs w:val="22"/>
        </w:rPr>
        <w:t xml:space="preserve">. </w:t>
      </w:r>
      <w:r>
        <w:rPr>
          <w:bCs/>
          <w:szCs w:val="22"/>
        </w:rPr>
        <w:t>S</w:t>
      </w:r>
      <w:r w:rsidRPr="00322B89">
        <w:rPr>
          <w:bCs/>
          <w:szCs w:val="22"/>
        </w:rPr>
        <w:t xml:space="preserve">peziell entwickelte Klebstoffe </w:t>
      </w:r>
      <w:r>
        <w:rPr>
          <w:bCs/>
          <w:szCs w:val="22"/>
        </w:rPr>
        <w:t>sowie Spachtel</w:t>
      </w:r>
      <w:r>
        <w:rPr>
          <w:bCs/>
          <w:szCs w:val="22"/>
        </w:rPr>
        <w:softHyphen/>
        <w:t xml:space="preserve">massen und Grundierungen aus dem nora one Programm ermöglichen eine unkomplizierte und schnelle Anwendung. </w:t>
      </w:r>
      <w:r w:rsidR="00D623C3">
        <w:rPr>
          <w:bCs/>
          <w:szCs w:val="22"/>
        </w:rPr>
        <w:t>Zum</w:t>
      </w:r>
      <w:r>
        <w:rPr>
          <w:bCs/>
          <w:szCs w:val="22"/>
        </w:rPr>
        <w:t xml:space="preserve"> </w:t>
      </w:r>
      <w:r w:rsidR="0074533A">
        <w:rPr>
          <w:bCs/>
          <w:szCs w:val="22"/>
        </w:rPr>
        <w:t xml:space="preserve">umfangreichen </w:t>
      </w:r>
      <w:r w:rsidRPr="008159A3">
        <w:rPr>
          <w:bCs/>
          <w:color w:val="000000"/>
          <w:szCs w:val="22"/>
        </w:rPr>
        <w:t>Zubehör</w:t>
      </w:r>
      <w:r w:rsidR="009A002A">
        <w:rPr>
          <w:bCs/>
          <w:color w:val="000000"/>
          <w:szCs w:val="22"/>
        </w:rPr>
        <w:t>sortiment</w:t>
      </w:r>
      <w:r w:rsidRPr="008159A3">
        <w:rPr>
          <w:bCs/>
          <w:color w:val="000000"/>
          <w:szCs w:val="22"/>
        </w:rPr>
        <w:t xml:space="preserve"> </w:t>
      </w:r>
      <w:r w:rsidR="00D623C3">
        <w:rPr>
          <w:bCs/>
          <w:color w:val="000000"/>
          <w:szCs w:val="22"/>
        </w:rPr>
        <w:t xml:space="preserve">gehören farblich </w:t>
      </w:r>
      <w:r w:rsidR="009A002A">
        <w:rPr>
          <w:bCs/>
          <w:color w:val="000000"/>
          <w:szCs w:val="22"/>
        </w:rPr>
        <w:t>passende</w:t>
      </w:r>
      <w:r w:rsidR="00D623C3">
        <w:rPr>
          <w:bCs/>
          <w:color w:val="000000"/>
          <w:szCs w:val="22"/>
        </w:rPr>
        <w:t xml:space="preserve"> Fugenmassen</w:t>
      </w:r>
      <w:r w:rsidR="009A002A">
        <w:rPr>
          <w:bCs/>
          <w:color w:val="000000"/>
          <w:szCs w:val="22"/>
        </w:rPr>
        <w:t xml:space="preserve"> und</w:t>
      </w:r>
      <w:r w:rsidR="0074533A">
        <w:rPr>
          <w:bCs/>
          <w:color w:val="000000"/>
          <w:szCs w:val="22"/>
        </w:rPr>
        <w:t xml:space="preserve"> T</w:t>
      </w:r>
      <w:r w:rsidR="00D623C3">
        <w:rPr>
          <w:bCs/>
          <w:color w:val="000000"/>
          <w:szCs w:val="22"/>
        </w:rPr>
        <w:t>hermoschnüre</w:t>
      </w:r>
      <w:r w:rsidR="009A002A">
        <w:rPr>
          <w:bCs/>
          <w:color w:val="000000"/>
          <w:szCs w:val="22"/>
        </w:rPr>
        <w:t xml:space="preserve">. </w:t>
      </w:r>
      <w:r w:rsidR="00D623C3">
        <w:rPr>
          <w:bCs/>
          <w:color w:val="000000"/>
          <w:szCs w:val="22"/>
        </w:rPr>
        <w:t>Darüber hinaus gibt es eine große Auswahl an Sockelleisten</w:t>
      </w:r>
      <w:r w:rsidR="009A002A">
        <w:rPr>
          <w:bCs/>
          <w:color w:val="000000"/>
          <w:szCs w:val="22"/>
        </w:rPr>
        <w:t xml:space="preserve">, </w:t>
      </w:r>
      <w:r w:rsidR="00D623C3">
        <w:rPr>
          <w:bCs/>
          <w:color w:val="000000"/>
          <w:szCs w:val="22"/>
        </w:rPr>
        <w:t>Treppenkanten</w:t>
      </w:r>
      <w:r w:rsidR="009A002A">
        <w:rPr>
          <w:bCs/>
          <w:color w:val="000000"/>
          <w:szCs w:val="22"/>
        </w:rPr>
        <w:t xml:space="preserve"> und Treppenwinkeln</w:t>
      </w:r>
      <w:r w:rsidR="00D623C3">
        <w:rPr>
          <w:bCs/>
          <w:color w:val="000000"/>
          <w:szCs w:val="22"/>
        </w:rPr>
        <w:t>, die ebenfalls optisch auf die Bodenbeläge abgestimmt sind.</w:t>
      </w:r>
      <w:bookmarkStart w:id="2" w:name="_GoBack"/>
      <w:bookmarkEnd w:id="2"/>
      <w:r>
        <w:rPr>
          <w:bCs/>
          <w:szCs w:val="22"/>
        </w:rPr>
        <w:t>*</w:t>
      </w:r>
    </w:p>
    <w:p w14:paraId="70AE0B2C" w14:textId="771D3162" w:rsidR="009F6CEC" w:rsidRDefault="009F6CEC" w:rsidP="00D700B5">
      <w:pPr>
        <w:jc w:val="both"/>
        <w:rPr>
          <w:b/>
          <w:bCs/>
          <w:iCs/>
          <w:sz w:val="32"/>
          <w:szCs w:val="32"/>
        </w:rPr>
      </w:pPr>
    </w:p>
    <w:p w14:paraId="35FC6FFE" w14:textId="77777777" w:rsidR="008F7A64" w:rsidRDefault="008F7A64" w:rsidP="00D700B5">
      <w:pPr>
        <w:jc w:val="both"/>
        <w:rPr>
          <w:color w:val="000000"/>
          <w:szCs w:val="22"/>
        </w:rPr>
      </w:pPr>
    </w:p>
    <w:p w14:paraId="5FEF94F0" w14:textId="77777777" w:rsidR="00D700B5" w:rsidRPr="00F965AF" w:rsidRDefault="00D700B5" w:rsidP="00060EFF">
      <w:pPr>
        <w:ind w:left="142" w:hanging="142"/>
        <w:jc w:val="both"/>
        <w:rPr>
          <w:color w:val="000000"/>
          <w:szCs w:val="22"/>
        </w:rPr>
      </w:pPr>
      <w:r w:rsidRPr="00634F6B">
        <w:rPr>
          <w:color w:val="000000"/>
          <w:szCs w:val="22"/>
        </w:rPr>
        <w:t>* Der Text ist zum Abdruck frei</w:t>
      </w:r>
      <w:r w:rsidR="00060EFF" w:rsidRPr="00634F6B">
        <w:rPr>
          <w:color w:val="000000"/>
          <w:szCs w:val="22"/>
        </w:rPr>
        <w:t>, Fotoveröffentlichung honorarfrei bei Quellenangabe</w:t>
      </w:r>
      <w:r w:rsidRPr="00634F6B">
        <w:rPr>
          <w:color w:val="000000"/>
          <w:szCs w:val="22"/>
        </w:rPr>
        <w:t xml:space="preserve">. </w:t>
      </w:r>
      <w:r w:rsidR="00060EFF" w:rsidRPr="00634F6B">
        <w:rPr>
          <w:color w:val="000000"/>
          <w:szCs w:val="22"/>
        </w:rPr>
        <w:t xml:space="preserve">Das Copyright finden Sie </w:t>
      </w:r>
      <w:r w:rsidR="00203697" w:rsidRPr="00634F6B">
        <w:rPr>
          <w:color w:val="000000"/>
          <w:szCs w:val="22"/>
        </w:rPr>
        <w:t xml:space="preserve">unter </w:t>
      </w:r>
      <w:r w:rsidRPr="00634F6B">
        <w:rPr>
          <w:color w:val="000000"/>
          <w:szCs w:val="22"/>
        </w:rPr>
        <w:t>Bildeigenschaften =&gt; Details.</w:t>
      </w:r>
      <w:r w:rsidR="00060EFF" w:rsidRPr="00634F6B">
        <w:rPr>
          <w:color w:val="000000"/>
          <w:szCs w:val="22"/>
        </w:rPr>
        <w:t xml:space="preserve"> Verwendung für Werbezwecke nicht gestattet. Wir bitten um ein Belegexemplar.</w:t>
      </w:r>
    </w:p>
    <w:p w14:paraId="0531A211" w14:textId="77777777" w:rsidR="00394FF8" w:rsidRPr="00F965AF" w:rsidRDefault="00394FF8" w:rsidP="00B61A96">
      <w:pPr>
        <w:jc w:val="both"/>
        <w:rPr>
          <w:b/>
          <w:bCs/>
          <w:i/>
          <w:szCs w:val="22"/>
          <w:u w:val="single"/>
        </w:rPr>
      </w:pPr>
    </w:p>
    <w:p w14:paraId="5C2328B6" w14:textId="77777777" w:rsidR="00D44AE6" w:rsidRPr="00662630" w:rsidRDefault="00D44AE6" w:rsidP="00D44AE6">
      <w:pPr>
        <w:rPr>
          <w:b/>
          <w:bCs/>
          <w:i/>
          <w:szCs w:val="22"/>
          <w:u w:val="single"/>
        </w:rPr>
      </w:pPr>
      <w:r w:rsidRPr="00662630">
        <w:rPr>
          <w:b/>
          <w:bCs/>
          <w:i/>
          <w:szCs w:val="22"/>
          <w:u w:val="single"/>
        </w:rPr>
        <w:t>Über nora systems</w:t>
      </w:r>
    </w:p>
    <w:p w14:paraId="4BDDB358" w14:textId="77777777" w:rsidR="00FF55E1" w:rsidRDefault="00BE7240" w:rsidP="00BE7240">
      <w:pPr>
        <w:rPr>
          <w:bCs/>
          <w:i/>
          <w:szCs w:val="22"/>
        </w:rPr>
      </w:pPr>
      <w:r w:rsidRPr="00662630">
        <w:rPr>
          <w:bCs/>
          <w:i/>
          <w:szCs w:val="22"/>
        </w:rPr>
        <w:t>nora</w:t>
      </w:r>
      <w:r w:rsidR="00570774" w:rsidRPr="004C61CF">
        <w:rPr>
          <w:bCs/>
          <w:i/>
          <w:szCs w:val="22"/>
          <w:vertAlign w:val="superscript"/>
        </w:rPr>
        <w:t>®</w:t>
      </w:r>
      <w:r w:rsidRPr="00662630">
        <w:rPr>
          <w:bCs/>
          <w:i/>
          <w:szCs w:val="22"/>
        </w:rPr>
        <w:t xml:space="preserve"> by Interface ist ein weltweit führender Hersteller von Kautschuk-Bodenbelägen im Objektbereich. </w:t>
      </w:r>
      <w:r w:rsidR="00666FC2" w:rsidRPr="00662630">
        <w:rPr>
          <w:bCs/>
          <w:i/>
          <w:szCs w:val="22"/>
        </w:rPr>
        <w:t>Die nachhaltigen und leistungsfähigen nora® Premium-Kautschukböden werden s</w:t>
      </w:r>
      <w:r w:rsidRPr="00662630">
        <w:rPr>
          <w:bCs/>
          <w:i/>
          <w:szCs w:val="22"/>
        </w:rPr>
        <w:t>eit fast 70 Jahren in Deutschland produziert</w:t>
      </w:r>
      <w:r w:rsidR="00666FC2" w:rsidRPr="00662630">
        <w:rPr>
          <w:bCs/>
          <w:i/>
          <w:szCs w:val="22"/>
        </w:rPr>
        <w:t xml:space="preserve">. Sie schaffen </w:t>
      </w:r>
      <w:r w:rsidRPr="00662630">
        <w:rPr>
          <w:bCs/>
          <w:i/>
          <w:szCs w:val="22"/>
        </w:rPr>
        <w:t>Innenräume</w:t>
      </w:r>
      <w:r w:rsidR="009B0DD8" w:rsidRPr="00662630">
        <w:rPr>
          <w:bCs/>
          <w:i/>
          <w:szCs w:val="22"/>
        </w:rPr>
        <w:t>,</w:t>
      </w:r>
      <w:r w:rsidRPr="00662630">
        <w:rPr>
          <w:bCs/>
          <w:i/>
          <w:szCs w:val="22"/>
        </w:rPr>
        <w:t xml:space="preserve"> die Gesundheit, Sicherheit und Wohlbefinden der Gebäudenutzer fördern. nora Kautschukböden </w:t>
      </w:r>
      <w:r w:rsidR="00802C53" w:rsidRPr="00662630">
        <w:rPr>
          <w:bCs/>
          <w:i/>
          <w:szCs w:val="22"/>
        </w:rPr>
        <w:t xml:space="preserve">sind </w:t>
      </w:r>
      <w:r w:rsidR="00646DA1" w:rsidRPr="00662630">
        <w:rPr>
          <w:bCs/>
          <w:i/>
          <w:szCs w:val="22"/>
        </w:rPr>
        <w:t>robust,</w:t>
      </w:r>
      <w:r w:rsidRPr="00662630">
        <w:rPr>
          <w:bCs/>
          <w:i/>
          <w:szCs w:val="22"/>
        </w:rPr>
        <w:t xml:space="preserve"> pfleg</w:t>
      </w:r>
      <w:r w:rsidR="00646DA1" w:rsidRPr="00662630">
        <w:rPr>
          <w:bCs/>
          <w:i/>
          <w:szCs w:val="22"/>
        </w:rPr>
        <w:t>leicht sowie ergonomisch und unterstützen eine gute Raumakustik.</w:t>
      </w:r>
      <w:r w:rsidR="00646DA1">
        <w:rPr>
          <w:bCs/>
          <w:i/>
          <w:szCs w:val="22"/>
        </w:rPr>
        <w:t xml:space="preserve"> </w:t>
      </w:r>
      <w:r w:rsidRPr="00BE7240">
        <w:rPr>
          <w:bCs/>
          <w:i/>
          <w:szCs w:val="22"/>
        </w:rPr>
        <w:t xml:space="preserve"> </w:t>
      </w:r>
    </w:p>
    <w:p w14:paraId="13362005" w14:textId="77777777" w:rsidR="00FF55E1" w:rsidRDefault="00FF55E1" w:rsidP="00BE7240">
      <w:pPr>
        <w:rPr>
          <w:bCs/>
          <w:i/>
          <w:szCs w:val="22"/>
        </w:rPr>
      </w:pPr>
    </w:p>
    <w:p w14:paraId="1E772C9F" w14:textId="77777777" w:rsidR="00A51B66" w:rsidRDefault="00A51B66" w:rsidP="00A51B66">
      <w:pPr>
        <w:rPr>
          <w:bCs/>
          <w:i/>
          <w:szCs w:val="22"/>
        </w:rPr>
      </w:pPr>
      <w:r w:rsidRPr="00BE7240">
        <w:rPr>
          <w:bCs/>
          <w:i/>
          <w:szCs w:val="22"/>
        </w:rPr>
        <w:t>Interface Inc. ist ein global</w:t>
      </w:r>
      <w:r>
        <w:rPr>
          <w:bCs/>
          <w:i/>
          <w:szCs w:val="22"/>
        </w:rPr>
        <w:t xml:space="preserve"> agierendes</w:t>
      </w:r>
      <w:r w:rsidRPr="00BE7240">
        <w:rPr>
          <w:bCs/>
          <w:i/>
          <w:szCs w:val="22"/>
        </w:rPr>
        <w:t xml:space="preserve"> Bodenbelagsunternehmen, das sich auf </w:t>
      </w:r>
      <w:r>
        <w:rPr>
          <w:bCs/>
          <w:i/>
          <w:szCs w:val="22"/>
        </w:rPr>
        <w:t>CO</w:t>
      </w:r>
      <w:r>
        <w:rPr>
          <w:bCs/>
          <w:i/>
          <w:szCs w:val="22"/>
          <w:vertAlign w:val="subscript"/>
        </w:rPr>
        <w:t>2</w:t>
      </w:r>
      <w:r>
        <w:rPr>
          <w:bCs/>
          <w:i/>
          <w:szCs w:val="22"/>
        </w:rPr>
        <w:t>-n</w:t>
      </w:r>
      <w:r w:rsidRPr="00BE7240">
        <w:rPr>
          <w:bCs/>
          <w:i/>
          <w:szCs w:val="22"/>
        </w:rPr>
        <w:t xml:space="preserve">eutrale </w:t>
      </w:r>
      <w:r>
        <w:rPr>
          <w:bCs/>
          <w:i/>
          <w:szCs w:val="22"/>
        </w:rPr>
        <w:t>textile modulare</w:t>
      </w:r>
      <w:r w:rsidRPr="00BE7240">
        <w:rPr>
          <w:bCs/>
          <w:i/>
          <w:szCs w:val="22"/>
        </w:rPr>
        <w:t xml:space="preserve"> und elastische Bodenbeläge spezialisiert hat</w:t>
      </w:r>
      <w:r>
        <w:rPr>
          <w:bCs/>
          <w:i/>
          <w:szCs w:val="22"/>
        </w:rPr>
        <w:t xml:space="preserve"> –</w:t>
      </w:r>
      <w:r w:rsidRPr="00BE7240">
        <w:rPr>
          <w:bCs/>
          <w:i/>
          <w:szCs w:val="22"/>
        </w:rPr>
        <w:t xml:space="preserve"> darunter </w:t>
      </w:r>
      <w:r>
        <w:rPr>
          <w:bCs/>
          <w:i/>
          <w:szCs w:val="22"/>
        </w:rPr>
        <w:t>Luxury Vinyl Tiles</w:t>
      </w:r>
      <w:r w:rsidRPr="00BE7240">
        <w:rPr>
          <w:bCs/>
          <w:i/>
          <w:szCs w:val="22"/>
        </w:rPr>
        <w:t xml:space="preserve"> (LVT) und </w:t>
      </w:r>
      <w:r w:rsidRPr="002E3D54">
        <w:rPr>
          <w:bCs/>
          <w:i/>
          <w:szCs w:val="22"/>
        </w:rPr>
        <w:t>nora</w:t>
      </w:r>
      <w:r w:rsidRPr="004C61CF">
        <w:rPr>
          <w:bCs/>
          <w:i/>
          <w:szCs w:val="22"/>
          <w:vertAlign w:val="superscript"/>
        </w:rPr>
        <w:t>®</w:t>
      </w:r>
      <w:r w:rsidRPr="002E3D54">
        <w:rPr>
          <w:bCs/>
          <w:i/>
          <w:szCs w:val="22"/>
        </w:rPr>
        <w:t xml:space="preserve"> </w:t>
      </w:r>
      <w:r w:rsidRPr="00BE7240">
        <w:rPr>
          <w:bCs/>
          <w:i/>
          <w:szCs w:val="22"/>
        </w:rPr>
        <w:t xml:space="preserve">Kautschukböden. </w:t>
      </w:r>
      <w:r>
        <w:rPr>
          <w:bCs/>
          <w:i/>
          <w:szCs w:val="22"/>
        </w:rPr>
        <w:t>Gemeinsam mit unseren</w:t>
      </w:r>
      <w:r w:rsidRPr="00BE7240">
        <w:rPr>
          <w:bCs/>
          <w:i/>
          <w:szCs w:val="22"/>
        </w:rPr>
        <w:t xml:space="preserve"> Kunden </w:t>
      </w:r>
      <w:r>
        <w:rPr>
          <w:bCs/>
          <w:i/>
          <w:szCs w:val="22"/>
        </w:rPr>
        <w:t>arbeiten wir daran</w:t>
      </w:r>
      <w:r w:rsidRPr="00BE7240">
        <w:rPr>
          <w:bCs/>
          <w:i/>
          <w:szCs w:val="22"/>
        </w:rPr>
        <w:t xml:space="preserve">, Innenräume </w:t>
      </w:r>
      <w:r>
        <w:rPr>
          <w:bCs/>
          <w:i/>
          <w:szCs w:val="22"/>
        </w:rPr>
        <w:t xml:space="preserve">für höchste Ansprüche </w:t>
      </w:r>
      <w:r w:rsidRPr="00BE7240">
        <w:rPr>
          <w:bCs/>
          <w:i/>
          <w:szCs w:val="22"/>
        </w:rPr>
        <w:t xml:space="preserve">zu </w:t>
      </w:r>
      <w:r>
        <w:rPr>
          <w:bCs/>
          <w:i/>
          <w:szCs w:val="22"/>
        </w:rPr>
        <w:t>kreieren</w:t>
      </w:r>
      <w:r w:rsidRPr="00BE7240">
        <w:rPr>
          <w:bCs/>
          <w:i/>
          <w:szCs w:val="22"/>
        </w:rPr>
        <w:t xml:space="preserve">, die Wohlbefinden, Produktivität und Kreativität </w:t>
      </w:r>
      <w:r>
        <w:rPr>
          <w:bCs/>
          <w:i/>
          <w:szCs w:val="22"/>
        </w:rPr>
        <w:t>fördern und mehr Nachhaltigkeit schaffen.</w:t>
      </w:r>
      <w:r w:rsidRPr="00BE7240">
        <w:rPr>
          <w:bCs/>
          <w:i/>
          <w:szCs w:val="22"/>
        </w:rPr>
        <w:t xml:space="preserve"> </w:t>
      </w:r>
      <w:r w:rsidRPr="00CD63F5">
        <w:rPr>
          <w:bCs/>
          <w:i/>
          <w:szCs w:val="22"/>
        </w:rPr>
        <w:t>Unsere Mission Climate Take Back™ lädt die Branche dazu ein, sich uns anzuschließen</w:t>
      </w:r>
      <w:r w:rsidRPr="004F419C">
        <w:rPr>
          <w:bCs/>
          <w:i/>
          <w:szCs w:val="22"/>
        </w:rPr>
        <w:t xml:space="preserve"> und sich ebenfalls zu verpflichten, durch verantwortliches Handeln die Auswirkungen des Klimawandels rückgängig zu machen und ein lebenswertes Klima zu </w:t>
      </w:r>
      <w:r>
        <w:rPr>
          <w:bCs/>
          <w:i/>
          <w:szCs w:val="22"/>
        </w:rPr>
        <w:t>schaffen</w:t>
      </w:r>
      <w:r w:rsidRPr="00662630">
        <w:rPr>
          <w:bCs/>
          <w:i/>
          <w:szCs w:val="22"/>
        </w:rPr>
        <w:t xml:space="preserve">. </w:t>
      </w:r>
    </w:p>
    <w:p w14:paraId="5CF78A34" w14:textId="77777777" w:rsidR="002E3D54" w:rsidRDefault="002E3D54" w:rsidP="00403FF6">
      <w:pPr>
        <w:rPr>
          <w:bCs/>
          <w:i/>
          <w:szCs w:val="22"/>
        </w:rPr>
      </w:pPr>
    </w:p>
    <w:p w14:paraId="1F7DE0CF" w14:textId="77777777" w:rsidR="002E3D54" w:rsidRDefault="002E3D54" w:rsidP="002E3D54">
      <w:pPr>
        <w:rPr>
          <w:rFonts w:cs="Arial"/>
          <w:szCs w:val="22"/>
        </w:rPr>
      </w:pPr>
      <w:r w:rsidRPr="002E3D54">
        <w:rPr>
          <w:bCs/>
          <w:i/>
          <w:szCs w:val="22"/>
        </w:rPr>
        <w:t>Mehr über Interface unter </w:t>
      </w:r>
      <w:hyperlink r:id="rId8" w:history="1">
        <w:r w:rsidRPr="002E3D54">
          <w:rPr>
            <w:rStyle w:val="Hyperlink"/>
            <w:bCs/>
            <w:i/>
            <w:szCs w:val="22"/>
          </w:rPr>
          <w:t>interface.com </w:t>
        </w:r>
      </w:hyperlink>
      <w:r w:rsidRPr="002E3D54">
        <w:rPr>
          <w:bCs/>
          <w:i/>
          <w:szCs w:val="22"/>
        </w:rPr>
        <w:t>und </w:t>
      </w:r>
      <w:hyperlink r:id="rId9" w:history="1">
        <w:r w:rsidRPr="002E3D54">
          <w:rPr>
            <w:rStyle w:val="Hyperlink"/>
            <w:bCs/>
            <w:i/>
            <w:szCs w:val="22"/>
          </w:rPr>
          <w:t>blog.interface.com</w:t>
        </w:r>
      </w:hyperlink>
      <w:r w:rsidRPr="002E3D54">
        <w:rPr>
          <w:bCs/>
          <w:i/>
          <w:szCs w:val="22"/>
        </w:rPr>
        <w:t>, sowie über die Marke nora</w:t>
      </w:r>
      <w:r w:rsidRPr="004C61CF">
        <w:rPr>
          <w:bCs/>
          <w:i/>
          <w:szCs w:val="22"/>
          <w:vertAlign w:val="superscript"/>
        </w:rPr>
        <w:t>®</w:t>
      </w:r>
      <w:r w:rsidRPr="002E3D54">
        <w:rPr>
          <w:bCs/>
          <w:i/>
          <w:szCs w:val="22"/>
        </w:rPr>
        <w:t xml:space="preserve"> unter </w:t>
      </w:r>
      <w:hyperlink r:id="rId10" w:history="1">
        <w:r w:rsidRPr="00B157D1">
          <w:rPr>
            <w:rStyle w:val="Hyperlink"/>
            <w:bCs/>
            <w:i/>
            <w:szCs w:val="22"/>
          </w:rPr>
          <w:t>nora.com</w:t>
        </w:r>
      </w:hyperlink>
      <w:r w:rsidRPr="002E3D54">
        <w:rPr>
          <w:bCs/>
          <w:i/>
          <w:szCs w:val="22"/>
        </w:rPr>
        <w:t>.</w:t>
      </w:r>
      <w:r>
        <w:rPr>
          <w:bCs/>
          <w:i/>
          <w:szCs w:val="22"/>
        </w:rPr>
        <w:t xml:space="preserve"> </w:t>
      </w:r>
      <w:r w:rsidRPr="002E3D54">
        <w:rPr>
          <w:bCs/>
          <w:i/>
          <w:szCs w:val="22"/>
        </w:rPr>
        <w:t xml:space="preserve">Folgen Sie uns </w:t>
      </w:r>
      <w:r w:rsidRPr="00403FF6">
        <w:rPr>
          <w:rFonts w:cs="Arial"/>
          <w:color w:val="000000"/>
          <w:szCs w:val="22"/>
        </w:rPr>
        <w:t>auf</w:t>
      </w:r>
      <w:r>
        <w:rPr>
          <w:rFonts w:cs="Arial"/>
          <w:color w:val="000000"/>
          <w:szCs w:val="22"/>
        </w:rPr>
        <w:t xml:space="preserve"> </w:t>
      </w:r>
      <w:hyperlink r:id="rId11" w:tgtFrame="_blank" w:history="1">
        <w:r w:rsidRPr="00403FF6">
          <w:rPr>
            <w:rStyle w:val="Hyperlink"/>
            <w:rFonts w:cs="Arial"/>
            <w:szCs w:val="22"/>
          </w:rPr>
          <w:t>Twit</w:t>
        </w:r>
        <w:r>
          <w:rPr>
            <w:rStyle w:val="Hyperlink"/>
            <w:rFonts w:cs="Arial"/>
            <w:szCs w:val="22"/>
          </w:rPr>
          <w:t>t</w:t>
        </w:r>
        <w:r w:rsidRPr="00403FF6">
          <w:rPr>
            <w:rStyle w:val="Hyperlink"/>
            <w:rFonts w:cs="Arial"/>
            <w:szCs w:val="22"/>
          </w:rPr>
          <w:t>er</w:t>
        </w:r>
      </w:hyperlink>
      <w:r w:rsidRPr="00403FF6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hyperlink r:id="rId12" w:tgtFrame="_blank" w:history="1">
        <w:r w:rsidRPr="00403FF6">
          <w:rPr>
            <w:rStyle w:val="Hyperlink"/>
            <w:rFonts w:cs="Arial"/>
            <w:szCs w:val="22"/>
          </w:rPr>
          <w:t>YouT</w:t>
        </w:r>
        <w:r>
          <w:rPr>
            <w:rStyle w:val="Hyperlink"/>
            <w:rFonts w:cs="Arial"/>
            <w:szCs w:val="22"/>
          </w:rPr>
          <w:t>u</w:t>
        </w:r>
        <w:r w:rsidRPr="00403FF6">
          <w:rPr>
            <w:rStyle w:val="Hyperlink"/>
            <w:rFonts w:cs="Arial"/>
            <w:szCs w:val="22"/>
          </w:rPr>
          <w:t>be</w:t>
        </w:r>
      </w:hyperlink>
      <w:r w:rsidRPr="00403FF6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hyperlink r:id="rId13" w:tgtFrame="_blank" w:history="1">
        <w:r w:rsidRPr="00403FF6">
          <w:rPr>
            <w:rStyle w:val="Hyperlink"/>
            <w:rFonts w:cs="Arial"/>
            <w:szCs w:val="22"/>
          </w:rPr>
          <w:t>Facebook</w:t>
        </w:r>
      </w:hyperlink>
      <w:r w:rsidRPr="00403FF6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hyperlink r:id="rId14" w:tgtFrame="_blank" w:history="1">
        <w:r w:rsidRPr="00403FF6">
          <w:rPr>
            <w:rStyle w:val="Hyperlink"/>
            <w:rFonts w:cs="Arial"/>
            <w:szCs w:val="22"/>
          </w:rPr>
          <w:t>Pinterest</w:t>
        </w:r>
      </w:hyperlink>
      <w:r w:rsidRPr="00403FF6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hyperlink r:id="rId15" w:tgtFrame="_blank" w:history="1">
        <w:r w:rsidRPr="00403FF6">
          <w:rPr>
            <w:rStyle w:val="Hyperlink"/>
            <w:rFonts w:cs="Arial"/>
            <w:szCs w:val="22"/>
          </w:rPr>
          <w:t>LinkedIn</w:t>
        </w:r>
      </w:hyperlink>
      <w:r w:rsidRPr="00403FF6">
        <w:rPr>
          <w:rFonts w:cs="Arial"/>
          <w:szCs w:val="22"/>
        </w:rPr>
        <w:t>, </w:t>
      </w:r>
      <w:hyperlink r:id="rId16" w:tgtFrame="_blank" w:history="1">
        <w:r w:rsidRPr="00403FF6">
          <w:rPr>
            <w:rStyle w:val="Hyperlink"/>
            <w:rFonts w:cs="Arial"/>
            <w:szCs w:val="22"/>
          </w:rPr>
          <w:t>Instagram</w:t>
        </w:r>
      </w:hyperlink>
      <w:r w:rsidRPr="00403FF6">
        <w:rPr>
          <w:rFonts w:cs="Arial"/>
          <w:szCs w:val="22"/>
        </w:rPr>
        <w:t xml:space="preserve"> </w:t>
      </w:r>
      <w:r w:rsidRPr="00403FF6">
        <w:rPr>
          <w:rFonts w:cs="Arial"/>
          <w:color w:val="000000"/>
          <w:szCs w:val="22"/>
        </w:rPr>
        <w:t>und</w:t>
      </w:r>
      <w:r w:rsidRPr="00403FF6">
        <w:rPr>
          <w:rFonts w:cs="Arial"/>
          <w:szCs w:val="22"/>
        </w:rPr>
        <w:t> </w:t>
      </w:r>
      <w:hyperlink r:id="rId17" w:tgtFrame="_blank" w:history="1">
        <w:r w:rsidRPr="00403FF6">
          <w:rPr>
            <w:rStyle w:val="Hyperlink"/>
            <w:rFonts w:cs="Arial"/>
            <w:szCs w:val="22"/>
          </w:rPr>
          <w:t>Vimeo</w:t>
        </w:r>
      </w:hyperlink>
      <w:r w:rsidRPr="00403FF6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</w:p>
    <w:p w14:paraId="3B26189A" w14:textId="77777777" w:rsidR="002E3D54" w:rsidRDefault="002E3D54" w:rsidP="002E3D54">
      <w:pPr>
        <w:rPr>
          <w:rFonts w:cs="Arial"/>
          <w:szCs w:val="22"/>
        </w:rPr>
      </w:pPr>
    </w:p>
    <w:p w14:paraId="3F8A96A6" w14:textId="77777777" w:rsidR="00BE7240" w:rsidRPr="002E3D54" w:rsidRDefault="00BE7240" w:rsidP="002E3D54">
      <w:pPr>
        <w:rPr>
          <w:bCs/>
          <w:i/>
          <w:szCs w:val="22"/>
        </w:rPr>
      </w:pPr>
    </w:p>
    <w:p w14:paraId="42C23BD1" w14:textId="77777777" w:rsidR="00BE7240" w:rsidRPr="002E3D54" w:rsidRDefault="00BE7240" w:rsidP="00D44AE6">
      <w:pPr>
        <w:rPr>
          <w:szCs w:val="22"/>
        </w:rPr>
      </w:pPr>
    </w:p>
    <w:p w14:paraId="307D8EC7" w14:textId="306132A0" w:rsidR="00394FF8" w:rsidRPr="00665537" w:rsidRDefault="008F7A64" w:rsidP="00B61A96">
      <w:pPr>
        <w:rPr>
          <w:b/>
          <w:szCs w:val="22"/>
        </w:rPr>
      </w:pPr>
      <w:r>
        <w:rPr>
          <w:b/>
          <w:szCs w:val="22"/>
        </w:rPr>
        <w:br w:type="page"/>
      </w:r>
      <w:r w:rsidR="00394FF8">
        <w:rPr>
          <w:b/>
          <w:szCs w:val="22"/>
        </w:rPr>
        <w:lastRenderedPageBreak/>
        <w:t>Pressekontakt:</w:t>
      </w:r>
    </w:p>
    <w:p w14:paraId="5BDB3791" w14:textId="77777777" w:rsidR="00394FF8" w:rsidRPr="00665537" w:rsidRDefault="00394FF8" w:rsidP="00B61A96">
      <w:pPr>
        <w:rPr>
          <w:i/>
          <w:szCs w:val="22"/>
        </w:rPr>
      </w:pPr>
    </w:p>
    <w:p w14:paraId="03EF9643" w14:textId="77777777" w:rsidR="00893EE7" w:rsidRDefault="00893EE7" w:rsidP="00893EE7">
      <w:pPr>
        <w:rPr>
          <w:b/>
          <w:bCs/>
          <w:szCs w:val="22"/>
        </w:rPr>
      </w:pPr>
      <w:r>
        <w:rPr>
          <w:b/>
          <w:bCs/>
          <w:szCs w:val="22"/>
        </w:rPr>
        <w:t>nora systems GmbH</w:t>
      </w:r>
    </w:p>
    <w:p w14:paraId="196440FD" w14:textId="77777777" w:rsidR="00893EE7" w:rsidRDefault="00893EE7" w:rsidP="00893EE7">
      <w:pPr>
        <w:rPr>
          <w:szCs w:val="22"/>
        </w:rPr>
      </w:pPr>
      <w:r>
        <w:rPr>
          <w:szCs w:val="22"/>
        </w:rPr>
        <w:t xml:space="preserve">Doris </w:t>
      </w:r>
      <w:r w:rsidR="00970E30">
        <w:rPr>
          <w:szCs w:val="22"/>
        </w:rPr>
        <w:t>Janik</w:t>
      </w:r>
    </w:p>
    <w:p w14:paraId="361DE9AD" w14:textId="77777777" w:rsidR="00893EE7" w:rsidRDefault="00893EE7" w:rsidP="00893EE7">
      <w:pPr>
        <w:rPr>
          <w:szCs w:val="22"/>
        </w:rPr>
      </w:pPr>
      <w:r>
        <w:rPr>
          <w:szCs w:val="22"/>
        </w:rPr>
        <w:t>Pressereferentin</w:t>
      </w:r>
    </w:p>
    <w:p w14:paraId="349A5B6E" w14:textId="77777777" w:rsidR="00893EE7" w:rsidRDefault="00893EE7" w:rsidP="00893EE7">
      <w:pPr>
        <w:rPr>
          <w:szCs w:val="22"/>
        </w:rPr>
      </w:pPr>
    </w:p>
    <w:p w14:paraId="20B24CAD" w14:textId="77777777" w:rsidR="00893EE7" w:rsidRDefault="00893EE7" w:rsidP="00893EE7">
      <w:pPr>
        <w:rPr>
          <w:szCs w:val="22"/>
        </w:rPr>
      </w:pPr>
      <w:r>
        <w:rPr>
          <w:szCs w:val="22"/>
        </w:rPr>
        <w:t>Höhnerweg 2-4</w:t>
      </w:r>
      <w:r>
        <w:rPr>
          <w:szCs w:val="22"/>
        </w:rPr>
        <w:br/>
        <w:t>69469 Weinheim</w:t>
      </w:r>
    </w:p>
    <w:p w14:paraId="733447C9" w14:textId="77777777" w:rsidR="00893EE7" w:rsidRDefault="00893EE7" w:rsidP="00893EE7">
      <w:r>
        <w:rPr>
          <w:szCs w:val="22"/>
        </w:rPr>
        <w:t>Tel.: 06201/80-7287</w:t>
      </w:r>
      <w:r>
        <w:rPr>
          <w:szCs w:val="22"/>
        </w:rPr>
        <w:br/>
        <w:t xml:space="preserve">Mail: </w:t>
      </w:r>
      <w:hyperlink r:id="rId18" w:history="1">
        <w:r>
          <w:rPr>
            <w:rStyle w:val="Hyperlink"/>
            <w:szCs w:val="22"/>
          </w:rPr>
          <w:t>presse@nora.com</w:t>
        </w:r>
      </w:hyperlink>
      <w:r>
        <w:rPr>
          <w:szCs w:val="22"/>
        </w:rPr>
        <w:br/>
        <w:t xml:space="preserve">Internet: </w:t>
      </w:r>
      <w:hyperlink r:id="rId19" w:tgtFrame="_blank" w:history="1">
        <w:r>
          <w:rPr>
            <w:rStyle w:val="Hyperlink"/>
            <w:szCs w:val="22"/>
          </w:rPr>
          <w:t>www.nora.com/de</w:t>
        </w:r>
      </w:hyperlink>
    </w:p>
    <w:p w14:paraId="37B2DA0A" w14:textId="1BDFE551" w:rsidR="00F376B7" w:rsidRDefault="00F376B7" w:rsidP="00893EE7">
      <w:pPr>
        <w:rPr>
          <w:color w:val="000000"/>
          <w:szCs w:val="22"/>
        </w:rPr>
      </w:pPr>
    </w:p>
    <w:p w14:paraId="776D08F3" w14:textId="77777777" w:rsidR="008F7A64" w:rsidRDefault="008F7A64" w:rsidP="00893EE7">
      <w:pPr>
        <w:rPr>
          <w:color w:val="000000"/>
          <w:szCs w:val="22"/>
        </w:rPr>
      </w:pPr>
    </w:p>
    <w:p w14:paraId="63637A63" w14:textId="77777777" w:rsidR="000D1819" w:rsidRPr="000F295D" w:rsidRDefault="000D1819" w:rsidP="000D1819">
      <w:pPr>
        <w:autoSpaceDE w:val="0"/>
        <w:autoSpaceDN w:val="0"/>
        <w:adjustRightInd w:val="0"/>
        <w:jc w:val="both"/>
        <w:rPr>
          <w:b/>
          <w:bCs/>
          <w:szCs w:val="22"/>
        </w:rPr>
      </w:pPr>
      <w:r w:rsidRPr="000F295D">
        <w:rPr>
          <w:b/>
          <w:bCs/>
          <w:szCs w:val="22"/>
        </w:rPr>
        <w:t xml:space="preserve">HERING SCHUPPENER </w:t>
      </w:r>
    </w:p>
    <w:p w14:paraId="7A5B101D" w14:textId="77777777" w:rsidR="000D1819" w:rsidRPr="000F295D" w:rsidRDefault="000D1819" w:rsidP="000D1819">
      <w:pPr>
        <w:autoSpaceDE w:val="0"/>
        <w:autoSpaceDN w:val="0"/>
        <w:adjustRightInd w:val="0"/>
        <w:jc w:val="both"/>
        <w:rPr>
          <w:b/>
          <w:bCs/>
          <w:szCs w:val="22"/>
        </w:rPr>
      </w:pPr>
      <w:r w:rsidRPr="000F295D">
        <w:rPr>
          <w:b/>
          <w:bCs/>
          <w:szCs w:val="22"/>
        </w:rPr>
        <w:t>Unternehmensberatung für Kommunikation GmbH</w:t>
      </w:r>
    </w:p>
    <w:p w14:paraId="128614CF" w14:textId="77777777" w:rsidR="000D1819" w:rsidRPr="008F7A64" w:rsidRDefault="000D1819" w:rsidP="000D1819">
      <w:pPr>
        <w:autoSpaceDE w:val="0"/>
        <w:autoSpaceDN w:val="0"/>
        <w:adjustRightInd w:val="0"/>
        <w:jc w:val="both"/>
        <w:rPr>
          <w:bCs/>
          <w:szCs w:val="22"/>
        </w:rPr>
      </w:pPr>
      <w:r w:rsidRPr="008F7A64">
        <w:rPr>
          <w:bCs/>
          <w:szCs w:val="22"/>
        </w:rPr>
        <w:t>Nora Lippelt</w:t>
      </w:r>
    </w:p>
    <w:p w14:paraId="3CD90ECF" w14:textId="77777777" w:rsidR="000D1819" w:rsidRPr="008F7A64" w:rsidRDefault="00802C53" w:rsidP="000D1819">
      <w:pPr>
        <w:autoSpaceDE w:val="0"/>
        <w:autoSpaceDN w:val="0"/>
        <w:adjustRightInd w:val="0"/>
        <w:jc w:val="both"/>
        <w:rPr>
          <w:bCs/>
          <w:szCs w:val="22"/>
        </w:rPr>
      </w:pPr>
      <w:r w:rsidRPr="008F7A64">
        <w:rPr>
          <w:bCs/>
          <w:szCs w:val="22"/>
        </w:rPr>
        <w:t>Director</w:t>
      </w:r>
    </w:p>
    <w:p w14:paraId="6E19EB38" w14:textId="77777777" w:rsidR="000D1819" w:rsidRPr="008F7A64" w:rsidRDefault="000D1819" w:rsidP="000D1819">
      <w:pPr>
        <w:autoSpaceDE w:val="0"/>
        <w:autoSpaceDN w:val="0"/>
        <w:adjustRightInd w:val="0"/>
        <w:jc w:val="both"/>
        <w:rPr>
          <w:bCs/>
          <w:szCs w:val="22"/>
        </w:rPr>
      </w:pPr>
    </w:p>
    <w:p w14:paraId="7361C33E" w14:textId="77777777" w:rsidR="000D1819" w:rsidRPr="008F7A64" w:rsidRDefault="000D1819" w:rsidP="000D1819">
      <w:pPr>
        <w:autoSpaceDE w:val="0"/>
        <w:autoSpaceDN w:val="0"/>
        <w:adjustRightInd w:val="0"/>
        <w:jc w:val="both"/>
        <w:rPr>
          <w:bCs/>
          <w:szCs w:val="22"/>
        </w:rPr>
      </w:pPr>
      <w:r w:rsidRPr="008F7A64">
        <w:rPr>
          <w:bCs/>
          <w:szCs w:val="22"/>
        </w:rPr>
        <w:t>Berliner Allee 44</w:t>
      </w:r>
    </w:p>
    <w:p w14:paraId="088C2421" w14:textId="77777777" w:rsidR="000D1819" w:rsidRPr="000F295D" w:rsidRDefault="000D1819" w:rsidP="000D1819">
      <w:pPr>
        <w:autoSpaceDE w:val="0"/>
        <w:autoSpaceDN w:val="0"/>
        <w:adjustRightInd w:val="0"/>
        <w:jc w:val="both"/>
        <w:rPr>
          <w:bCs/>
          <w:szCs w:val="22"/>
        </w:rPr>
      </w:pPr>
      <w:r w:rsidRPr="000F295D">
        <w:rPr>
          <w:bCs/>
          <w:szCs w:val="22"/>
        </w:rPr>
        <w:t>40212 Düsseldorf</w:t>
      </w:r>
    </w:p>
    <w:p w14:paraId="0352AA2F" w14:textId="77777777" w:rsidR="000D1819" w:rsidRPr="000F295D" w:rsidRDefault="000D1819" w:rsidP="000D1819">
      <w:pPr>
        <w:autoSpaceDE w:val="0"/>
        <w:autoSpaceDN w:val="0"/>
        <w:adjustRightInd w:val="0"/>
        <w:jc w:val="both"/>
        <w:rPr>
          <w:bCs/>
          <w:szCs w:val="22"/>
        </w:rPr>
      </w:pPr>
      <w:r w:rsidRPr="000F295D">
        <w:rPr>
          <w:bCs/>
          <w:szCs w:val="22"/>
        </w:rPr>
        <w:t>Tel.: 0211/43079-281</w:t>
      </w:r>
    </w:p>
    <w:p w14:paraId="1557764A" w14:textId="77777777" w:rsidR="000D1819" w:rsidRPr="00C06C96" w:rsidRDefault="000D1819" w:rsidP="00EA7D90">
      <w:pPr>
        <w:autoSpaceDE w:val="0"/>
        <w:autoSpaceDN w:val="0"/>
        <w:adjustRightInd w:val="0"/>
        <w:jc w:val="both"/>
        <w:rPr>
          <w:bCs/>
          <w:color w:val="0000FF"/>
          <w:szCs w:val="22"/>
          <w:u w:val="single"/>
        </w:rPr>
      </w:pPr>
      <w:r w:rsidRPr="000F295D">
        <w:rPr>
          <w:bCs/>
          <w:szCs w:val="22"/>
        </w:rPr>
        <w:t xml:space="preserve">Mail: </w:t>
      </w:r>
      <w:hyperlink r:id="rId20" w:history="1">
        <w:r w:rsidRPr="000F295D">
          <w:rPr>
            <w:rFonts w:cs="Arial"/>
            <w:bCs/>
            <w:color w:val="0000FF"/>
            <w:szCs w:val="22"/>
            <w:u w:val="single"/>
          </w:rPr>
          <w:t>nlippelt@heringschuppener.com</w:t>
        </w:r>
      </w:hyperlink>
    </w:p>
    <w:p w14:paraId="5761A49D" w14:textId="77777777" w:rsidR="004F419C" w:rsidRPr="00662630" w:rsidRDefault="004F419C" w:rsidP="004F419C">
      <w:pPr>
        <w:autoSpaceDE w:val="0"/>
        <w:autoSpaceDN w:val="0"/>
        <w:adjustRightInd w:val="0"/>
        <w:jc w:val="both"/>
        <w:rPr>
          <w:bCs/>
          <w:color w:val="0000FF"/>
          <w:szCs w:val="22"/>
          <w:u w:val="single"/>
          <w:lang w:val="en-US"/>
        </w:rPr>
      </w:pPr>
    </w:p>
    <w:sectPr w:rsidR="004F419C" w:rsidRPr="00662630" w:rsidSect="009116F1">
      <w:headerReference w:type="default" r:id="rId21"/>
      <w:footerReference w:type="default" r:id="rId22"/>
      <w:headerReference w:type="first" r:id="rId23"/>
      <w:pgSz w:w="11906" w:h="16838" w:code="9"/>
      <w:pgMar w:top="2103" w:right="1417" w:bottom="1134" w:left="1417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C7703" w14:textId="77777777" w:rsidR="009A17A4" w:rsidRDefault="009A17A4">
      <w:r>
        <w:separator/>
      </w:r>
    </w:p>
  </w:endnote>
  <w:endnote w:type="continuationSeparator" w:id="0">
    <w:p w14:paraId="06065A6C" w14:textId="77777777" w:rsidR="009A17A4" w:rsidRDefault="009A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FuturaLig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17252" w14:textId="77777777" w:rsidR="00ED16FE" w:rsidRDefault="008533A1" w:rsidP="00B61A96">
    <w:pPr>
      <w:pStyle w:val="Fuzeile"/>
      <w:jc w:val="center"/>
    </w:pPr>
    <w:r>
      <w:fldChar w:fldCharType="begin"/>
    </w:r>
    <w:r w:rsidR="00ED16FE">
      <w:instrText>PAGE   \* MERGEFORMAT</w:instrText>
    </w:r>
    <w:r>
      <w:fldChar w:fldCharType="separate"/>
    </w:r>
    <w:r w:rsidR="00634F6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50090" w14:textId="77777777" w:rsidR="009A17A4" w:rsidRDefault="009A17A4">
      <w:r>
        <w:separator/>
      </w:r>
    </w:p>
  </w:footnote>
  <w:footnote w:type="continuationSeparator" w:id="0">
    <w:p w14:paraId="03FAB7B2" w14:textId="77777777" w:rsidR="009A17A4" w:rsidRDefault="009A1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810AB" w14:textId="77777777" w:rsidR="00FC15A0" w:rsidRDefault="00456E74" w:rsidP="00FC15A0">
    <w:pPr>
      <w:pStyle w:val="Kopfzeile"/>
    </w:pPr>
    <w:r>
      <w:rPr>
        <w:noProof/>
      </w:rPr>
      <w:pict w14:anchorId="09CEA3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402.3pt;margin-top:-90.45pt;width:93pt;height:44.4pt;z-index:251658240;visibility:visible;mso-position-horizontal-relative:margin;mso-position-vertical-relative:margin">
          <v:imagedata r:id="rId1" o:title=""/>
          <w10:wrap type="square" anchorx="margin" anchory="margin"/>
        </v:shape>
      </w:pict>
    </w:r>
  </w:p>
  <w:p w14:paraId="74C4405E" w14:textId="77777777" w:rsidR="00FC15A0" w:rsidRDefault="00FC15A0" w:rsidP="00FC15A0">
    <w:pPr>
      <w:pStyle w:val="Kopfzeile"/>
    </w:pPr>
  </w:p>
  <w:p w14:paraId="27E64498" w14:textId="77777777" w:rsidR="00FC15A0" w:rsidRDefault="00FC15A0" w:rsidP="00FC15A0">
    <w:pPr>
      <w:pStyle w:val="Kopfzeile"/>
    </w:pPr>
  </w:p>
  <w:p w14:paraId="47E24B2B" w14:textId="77777777" w:rsidR="00FC15A0" w:rsidRDefault="00FC15A0" w:rsidP="00FC15A0">
    <w:pPr>
      <w:pStyle w:val="Kopfzeile"/>
    </w:pPr>
  </w:p>
  <w:p w14:paraId="4F6A8331" w14:textId="77777777" w:rsidR="00FC15A0" w:rsidRDefault="00FC15A0" w:rsidP="00FC15A0">
    <w:pPr>
      <w:pStyle w:val="Kopfzeile"/>
    </w:pPr>
  </w:p>
  <w:p w14:paraId="4437CF15" w14:textId="77777777" w:rsidR="00FC15A0" w:rsidRDefault="00FC15A0" w:rsidP="00FC15A0">
    <w:pPr>
      <w:pStyle w:val="Kopfzeile"/>
      <w:rPr>
        <w:noProof/>
      </w:rPr>
    </w:pPr>
    <w:r>
      <w:rPr>
        <w:noProof/>
      </w:rPr>
      <w:t>Pressemitteilung</w:t>
    </w:r>
  </w:p>
  <w:p w14:paraId="2C104221" w14:textId="77777777" w:rsidR="00FC15A0" w:rsidRPr="002E4AED" w:rsidRDefault="00FC15A0" w:rsidP="00FC15A0">
    <w:pPr>
      <w:pStyle w:val="Kopfzeile"/>
      <w:rPr>
        <w:noProof/>
      </w:rPr>
    </w:pPr>
  </w:p>
  <w:p w14:paraId="06C5BC3E" w14:textId="77777777" w:rsidR="00ED16FE" w:rsidRPr="00C573D4" w:rsidRDefault="00ED16FE" w:rsidP="00FC15A0">
    <w:pPr>
      <w:pStyle w:val="Kopfzeile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A4D6A" w14:textId="77777777" w:rsidR="00EA2F8C" w:rsidRDefault="00456E74" w:rsidP="00EA2F8C">
    <w:pPr>
      <w:pStyle w:val="Kopfzeile"/>
    </w:pPr>
    <w:r>
      <w:rPr>
        <w:noProof/>
      </w:rPr>
      <w:pict w14:anchorId="575F04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s2054" type="#_x0000_t75" style="position:absolute;margin-left:402.3pt;margin-top:-90.35pt;width:93pt;height:44.4pt;z-index:251657216;visibility:visible;mso-position-horizontal-relative:margin;mso-position-vertical-relative:margin">
          <v:imagedata r:id="rId1" o:title=""/>
          <w10:wrap type="square" anchorx="margin" anchory="margin"/>
        </v:shape>
      </w:pict>
    </w:r>
  </w:p>
  <w:p w14:paraId="64F8C022" w14:textId="77777777" w:rsidR="00ED16FE" w:rsidRDefault="00ED16FE" w:rsidP="00EA2F8C">
    <w:pPr>
      <w:pStyle w:val="Kopfzeile"/>
      <w:jc w:val="right"/>
    </w:pPr>
  </w:p>
  <w:p w14:paraId="35EFD675" w14:textId="77777777" w:rsidR="00ED16FE" w:rsidRDefault="00EA2F8C" w:rsidP="00EA2F8C">
    <w:pPr>
      <w:pStyle w:val="Kopfzeile"/>
      <w:tabs>
        <w:tab w:val="left" w:pos="5880"/>
      </w:tabs>
    </w:pPr>
    <w:r>
      <w:tab/>
    </w:r>
    <w:r>
      <w:tab/>
    </w:r>
  </w:p>
  <w:p w14:paraId="4D0314E1" w14:textId="77777777" w:rsidR="00ED16FE" w:rsidRDefault="00ED16FE" w:rsidP="000869DC">
    <w:pPr>
      <w:pStyle w:val="Kopfzeile"/>
    </w:pPr>
  </w:p>
  <w:p w14:paraId="0A44D56E" w14:textId="77777777" w:rsidR="00ED16FE" w:rsidRDefault="00ED16FE" w:rsidP="000869DC">
    <w:pPr>
      <w:pStyle w:val="Kopfzeile"/>
    </w:pPr>
  </w:p>
  <w:p w14:paraId="0DBCA0B3" w14:textId="77777777" w:rsidR="00ED16FE" w:rsidRDefault="00ED16FE" w:rsidP="00394FF8">
    <w:pPr>
      <w:pStyle w:val="Kopfzeile"/>
      <w:rPr>
        <w:noProof/>
      </w:rPr>
    </w:pPr>
    <w:r>
      <w:rPr>
        <w:noProof/>
      </w:rPr>
      <w:t>Pressemitteilung</w:t>
    </w:r>
  </w:p>
  <w:p w14:paraId="186DAE4C" w14:textId="77777777" w:rsidR="00ED16FE" w:rsidRPr="002E4AED" w:rsidRDefault="00ED16FE" w:rsidP="00394FF8">
    <w:pPr>
      <w:pStyle w:val="Kopfzeile"/>
      <w:rPr>
        <w:noProof/>
      </w:rPr>
    </w:pPr>
  </w:p>
  <w:p w14:paraId="42C46716" w14:textId="77777777" w:rsidR="00ED16FE" w:rsidRDefault="00ED16FE" w:rsidP="00394F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7D7B"/>
    <w:multiLevelType w:val="multilevel"/>
    <w:tmpl w:val="B0FC4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033511"/>
    <w:multiLevelType w:val="hybridMultilevel"/>
    <w:tmpl w:val="205A92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142"/>
  <w:drawingGridHorizontalSpacing w:val="110"/>
  <w:displayHorizont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4723"/>
    <w:rsid w:val="0000664B"/>
    <w:rsid w:val="0001523A"/>
    <w:rsid w:val="00015AD3"/>
    <w:rsid w:val="000177EB"/>
    <w:rsid w:val="000249AB"/>
    <w:rsid w:val="00026B9C"/>
    <w:rsid w:val="00030713"/>
    <w:rsid w:val="00036B4A"/>
    <w:rsid w:val="000422B2"/>
    <w:rsid w:val="000475A4"/>
    <w:rsid w:val="0005269E"/>
    <w:rsid w:val="00057A4C"/>
    <w:rsid w:val="00060EFF"/>
    <w:rsid w:val="00066B9D"/>
    <w:rsid w:val="000818AD"/>
    <w:rsid w:val="000869DC"/>
    <w:rsid w:val="00090E39"/>
    <w:rsid w:val="000914DE"/>
    <w:rsid w:val="00092B08"/>
    <w:rsid w:val="00096E2F"/>
    <w:rsid w:val="000A0B01"/>
    <w:rsid w:val="000A1F7C"/>
    <w:rsid w:val="000C433C"/>
    <w:rsid w:val="000D1819"/>
    <w:rsid w:val="000D67A2"/>
    <w:rsid w:val="000E5135"/>
    <w:rsid w:val="000F295D"/>
    <w:rsid w:val="000F5636"/>
    <w:rsid w:val="00100E4B"/>
    <w:rsid w:val="00102EF6"/>
    <w:rsid w:val="00104543"/>
    <w:rsid w:val="00104735"/>
    <w:rsid w:val="00106AF9"/>
    <w:rsid w:val="00110756"/>
    <w:rsid w:val="0011645E"/>
    <w:rsid w:val="0012358C"/>
    <w:rsid w:val="00141DD2"/>
    <w:rsid w:val="00143790"/>
    <w:rsid w:val="001562B2"/>
    <w:rsid w:val="001675BC"/>
    <w:rsid w:val="0017015F"/>
    <w:rsid w:val="001707F3"/>
    <w:rsid w:val="001775B4"/>
    <w:rsid w:val="001854A3"/>
    <w:rsid w:val="0019750E"/>
    <w:rsid w:val="001C1EA4"/>
    <w:rsid w:val="001D4716"/>
    <w:rsid w:val="001D6042"/>
    <w:rsid w:val="001E3D4D"/>
    <w:rsid w:val="001E4586"/>
    <w:rsid w:val="001E7E2C"/>
    <w:rsid w:val="002028AC"/>
    <w:rsid w:val="00203697"/>
    <w:rsid w:val="002128AA"/>
    <w:rsid w:val="00212AFC"/>
    <w:rsid w:val="00215E84"/>
    <w:rsid w:val="00222309"/>
    <w:rsid w:val="00235C91"/>
    <w:rsid w:val="0024782F"/>
    <w:rsid w:val="0025421B"/>
    <w:rsid w:val="002571A7"/>
    <w:rsid w:val="0026134D"/>
    <w:rsid w:val="00271E23"/>
    <w:rsid w:val="0028088B"/>
    <w:rsid w:val="00281EA4"/>
    <w:rsid w:val="00296DCB"/>
    <w:rsid w:val="002A329F"/>
    <w:rsid w:val="002A40D6"/>
    <w:rsid w:val="002B318B"/>
    <w:rsid w:val="002B51E6"/>
    <w:rsid w:val="002C4B0C"/>
    <w:rsid w:val="002D5A1A"/>
    <w:rsid w:val="002D6FF5"/>
    <w:rsid w:val="002E340C"/>
    <w:rsid w:val="002E3D54"/>
    <w:rsid w:val="003013BE"/>
    <w:rsid w:val="00302C27"/>
    <w:rsid w:val="00303406"/>
    <w:rsid w:val="00304338"/>
    <w:rsid w:val="00324E2C"/>
    <w:rsid w:val="00325129"/>
    <w:rsid w:val="003254D5"/>
    <w:rsid w:val="003358D1"/>
    <w:rsid w:val="00345C0A"/>
    <w:rsid w:val="003476A0"/>
    <w:rsid w:val="00347FE3"/>
    <w:rsid w:val="003608D0"/>
    <w:rsid w:val="003666CD"/>
    <w:rsid w:val="00371050"/>
    <w:rsid w:val="00372A0C"/>
    <w:rsid w:val="003756C6"/>
    <w:rsid w:val="00394FF8"/>
    <w:rsid w:val="00396177"/>
    <w:rsid w:val="003A0181"/>
    <w:rsid w:val="003A43CC"/>
    <w:rsid w:val="003A746F"/>
    <w:rsid w:val="003C3649"/>
    <w:rsid w:val="003C5655"/>
    <w:rsid w:val="003D3BFC"/>
    <w:rsid w:val="003D4F5E"/>
    <w:rsid w:val="003F4E46"/>
    <w:rsid w:val="003F5272"/>
    <w:rsid w:val="003F5508"/>
    <w:rsid w:val="003F5AD4"/>
    <w:rsid w:val="00400D63"/>
    <w:rsid w:val="0040201D"/>
    <w:rsid w:val="00402601"/>
    <w:rsid w:val="00403FF6"/>
    <w:rsid w:val="004217D7"/>
    <w:rsid w:val="00440054"/>
    <w:rsid w:val="00443DD2"/>
    <w:rsid w:val="00456E74"/>
    <w:rsid w:val="00457B3F"/>
    <w:rsid w:val="00463A76"/>
    <w:rsid w:val="004717AF"/>
    <w:rsid w:val="00473DA6"/>
    <w:rsid w:val="004775A6"/>
    <w:rsid w:val="00485C50"/>
    <w:rsid w:val="00486C57"/>
    <w:rsid w:val="00493130"/>
    <w:rsid w:val="0049405E"/>
    <w:rsid w:val="004A18BF"/>
    <w:rsid w:val="004A3225"/>
    <w:rsid w:val="004B5CAD"/>
    <w:rsid w:val="004B6DC9"/>
    <w:rsid w:val="004B7329"/>
    <w:rsid w:val="004C13D0"/>
    <w:rsid w:val="004C61CF"/>
    <w:rsid w:val="004D1D9B"/>
    <w:rsid w:val="004D1F33"/>
    <w:rsid w:val="004D247C"/>
    <w:rsid w:val="004D45C1"/>
    <w:rsid w:val="004D7E8A"/>
    <w:rsid w:val="004E2C2D"/>
    <w:rsid w:val="004E353D"/>
    <w:rsid w:val="004E42A8"/>
    <w:rsid w:val="004F014D"/>
    <w:rsid w:val="004F419C"/>
    <w:rsid w:val="004F7947"/>
    <w:rsid w:val="004F7E10"/>
    <w:rsid w:val="00501131"/>
    <w:rsid w:val="005011AC"/>
    <w:rsid w:val="005112B6"/>
    <w:rsid w:val="0051443D"/>
    <w:rsid w:val="00515B1D"/>
    <w:rsid w:val="0052189C"/>
    <w:rsid w:val="00527ABE"/>
    <w:rsid w:val="00527CE1"/>
    <w:rsid w:val="0053135B"/>
    <w:rsid w:val="00540B26"/>
    <w:rsid w:val="00540FB6"/>
    <w:rsid w:val="0054207C"/>
    <w:rsid w:val="0054226D"/>
    <w:rsid w:val="00550A88"/>
    <w:rsid w:val="005532E3"/>
    <w:rsid w:val="0055539C"/>
    <w:rsid w:val="00562AB3"/>
    <w:rsid w:val="00570774"/>
    <w:rsid w:val="0057504A"/>
    <w:rsid w:val="00576470"/>
    <w:rsid w:val="00577644"/>
    <w:rsid w:val="005776BB"/>
    <w:rsid w:val="00583B1A"/>
    <w:rsid w:val="005953A7"/>
    <w:rsid w:val="005957AC"/>
    <w:rsid w:val="00597F05"/>
    <w:rsid w:val="005A2964"/>
    <w:rsid w:val="005B2C27"/>
    <w:rsid w:val="005C5CC4"/>
    <w:rsid w:val="005C6096"/>
    <w:rsid w:val="005D17C0"/>
    <w:rsid w:val="005D507C"/>
    <w:rsid w:val="005D5462"/>
    <w:rsid w:val="005D7F0A"/>
    <w:rsid w:val="005E1030"/>
    <w:rsid w:val="005E4723"/>
    <w:rsid w:val="005E71A4"/>
    <w:rsid w:val="005F4900"/>
    <w:rsid w:val="005F5EF2"/>
    <w:rsid w:val="00626A7F"/>
    <w:rsid w:val="00627900"/>
    <w:rsid w:val="00634F6B"/>
    <w:rsid w:val="00636BF0"/>
    <w:rsid w:val="0064133E"/>
    <w:rsid w:val="00646DA1"/>
    <w:rsid w:val="00650DD2"/>
    <w:rsid w:val="006538B0"/>
    <w:rsid w:val="00660713"/>
    <w:rsid w:val="00662028"/>
    <w:rsid w:val="00662630"/>
    <w:rsid w:val="00666FC2"/>
    <w:rsid w:val="006738FC"/>
    <w:rsid w:val="00684A9E"/>
    <w:rsid w:val="00685EA4"/>
    <w:rsid w:val="006927B4"/>
    <w:rsid w:val="0069305F"/>
    <w:rsid w:val="00696B97"/>
    <w:rsid w:val="006C06EF"/>
    <w:rsid w:val="006C7160"/>
    <w:rsid w:val="006D6A99"/>
    <w:rsid w:val="006E03DE"/>
    <w:rsid w:val="006E5F31"/>
    <w:rsid w:val="00716E0D"/>
    <w:rsid w:val="007208C5"/>
    <w:rsid w:val="00733173"/>
    <w:rsid w:val="00733471"/>
    <w:rsid w:val="0074533A"/>
    <w:rsid w:val="00753449"/>
    <w:rsid w:val="00760E31"/>
    <w:rsid w:val="00761725"/>
    <w:rsid w:val="007631B6"/>
    <w:rsid w:val="00771C36"/>
    <w:rsid w:val="00780CD8"/>
    <w:rsid w:val="007856A7"/>
    <w:rsid w:val="00790149"/>
    <w:rsid w:val="007A3D32"/>
    <w:rsid w:val="007A6D6A"/>
    <w:rsid w:val="007B2677"/>
    <w:rsid w:val="007B3046"/>
    <w:rsid w:val="007C29A6"/>
    <w:rsid w:val="007C4BB2"/>
    <w:rsid w:val="007C6B16"/>
    <w:rsid w:val="007C7679"/>
    <w:rsid w:val="007D2F42"/>
    <w:rsid w:val="007D7013"/>
    <w:rsid w:val="007E2694"/>
    <w:rsid w:val="007E27D0"/>
    <w:rsid w:val="007E2B7E"/>
    <w:rsid w:val="007F46A5"/>
    <w:rsid w:val="007F6A8C"/>
    <w:rsid w:val="00802C53"/>
    <w:rsid w:val="00810598"/>
    <w:rsid w:val="00811A3D"/>
    <w:rsid w:val="00813CFD"/>
    <w:rsid w:val="00817A6B"/>
    <w:rsid w:val="00825F84"/>
    <w:rsid w:val="0083019E"/>
    <w:rsid w:val="00836B62"/>
    <w:rsid w:val="008533A1"/>
    <w:rsid w:val="00855065"/>
    <w:rsid w:val="00863D60"/>
    <w:rsid w:val="00874302"/>
    <w:rsid w:val="0089383F"/>
    <w:rsid w:val="00893EE7"/>
    <w:rsid w:val="00895F58"/>
    <w:rsid w:val="00896B56"/>
    <w:rsid w:val="008A24A1"/>
    <w:rsid w:val="008A416A"/>
    <w:rsid w:val="008B1A69"/>
    <w:rsid w:val="008B63F4"/>
    <w:rsid w:val="008B7F12"/>
    <w:rsid w:val="008C6DA4"/>
    <w:rsid w:val="008E0753"/>
    <w:rsid w:val="008E750E"/>
    <w:rsid w:val="008E7D1C"/>
    <w:rsid w:val="008F6F54"/>
    <w:rsid w:val="008F7A64"/>
    <w:rsid w:val="009047C3"/>
    <w:rsid w:val="009116F1"/>
    <w:rsid w:val="009146B0"/>
    <w:rsid w:val="00920A77"/>
    <w:rsid w:val="00935A87"/>
    <w:rsid w:val="00944923"/>
    <w:rsid w:val="009469A8"/>
    <w:rsid w:val="00955B8F"/>
    <w:rsid w:val="00957DF7"/>
    <w:rsid w:val="00962FFE"/>
    <w:rsid w:val="00970E30"/>
    <w:rsid w:val="009838C2"/>
    <w:rsid w:val="00990C3D"/>
    <w:rsid w:val="00992DCF"/>
    <w:rsid w:val="009A002A"/>
    <w:rsid w:val="009A17A4"/>
    <w:rsid w:val="009A3B40"/>
    <w:rsid w:val="009A4889"/>
    <w:rsid w:val="009B0DD8"/>
    <w:rsid w:val="009B0F19"/>
    <w:rsid w:val="009E0CD9"/>
    <w:rsid w:val="009F37C6"/>
    <w:rsid w:val="009F5A76"/>
    <w:rsid w:val="009F6CEC"/>
    <w:rsid w:val="00A009E0"/>
    <w:rsid w:val="00A0278E"/>
    <w:rsid w:val="00A200F4"/>
    <w:rsid w:val="00A26174"/>
    <w:rsid w:val="00A34C92"/>
    <w:rsid w:val="00A42BA5"/>
    <w:rsid w:val="00A457C5"/>
    <w:rsid w:val="00A51B66"/>
    <w:rsid w:val="00A60900"/>
    <w:rsid w:val="00A60AF9"/>
    <w:rsid w:val="00A6225F"/>
    <w:rsid w:val="00A6431D"/>
    <w:rsid w:val="00A67F73"/>
    <w:rsid w:val="00A84A68"/>
    <w:rsid w:val="00A93BD4"/>
    <w:rsid w:val="00A94407"/>
    <w:rsid w:val="00A97213"/>
    <w:rsid w:val="00AA0BB5"/>
    <w:rsid w:val="00AA5AC9"/>
    <w:rsid w:val="00AB3D47"/>
    <w:rsid w:val="00AB4BBD"/>
    <w:rsid w:val="00AB5484"/>
    <w:rsid w:val="00AE2556"/>
    <w:rsid w:val="00AF2A71"/>
    <w:rsid w:val="00B012EC"/>
    <w:rsid w:val="00B0469E"/>
    <w:rsid w:val="00B10E60"/>
    <w:rsid w:val="00B14498"/>
    <w:rsid w:val="00B157D1"/>
    <w:rsid w:val="00B2066E"/>
    <w:rsid w:val="00B21CD0"/>
    <w:rsid w:val="00B25D40"/>
    <w:rsid w:val="00B37D88"/>
    <w:rsid w:val="00B42FBD"/>
    <w:rsid w:val="00B5008D"/>
    <w:rsid w:val="00B61A96"/>
    <w:rsid w:val="00B62EFC"/>
    <w:rsid w:val="00B63BF9"/>
    <w:rsid w:val="00B63FA5"/>
    <w:rsid w:val="00B65A49"/>
    <w:rsid w:val="00B72B16"/>
    <w:rsid w:val="00B72C88"/>
    <w:rsid w:val="00B77385"/>
    <w:rsid w:val="00B91540"/>
    <w:rsid w:val="00B92736"/>
    <w:rsid w:val="00B97E8E"/>
    <w:rsid w:val="00BA4DC7"/>
    <w:rsid w:val="00BB1F3A"/>
    <w:rsid w:val="00BB4C84"/>
    <w:rsid w:val="00BC233A"/>
    <w:rsid w:val="00BE0C40"/>
    <w:rsid w:val="00BE3942"/>
    <w:rsid w:val="00BE4945"/>
    <w:rsid w:val="00BE5DD8"/>
    <w:rsid w:val="00BE7240"/>
    <w:rsid w:val="00BF02E4"/>
    <w:rsid w:val="00BF0A61"/>
    <w:rsid w:val="00BF2452"/>
    <w:rsid w:val="00BF2D62"/>
    <w:rsid w:val="00C05F36"/>
    <w:rsid w:val="00C06B61"/>
    <w:rsid w:val="00C06C96"/>
    <w:rsid w:val="00C2130B"/>
    <w:rsid w:val="00C27F9D"/>
    <w:rsid w:val="00C42BCA"/>
    <w:rsid w:val="00C507E5"/>
    <w:rsid w:val="00C573D4"/>
    <w:rsid w:val="00C62FA9"/>
    <w:rsid w:val="00C653BB"/>
    <w:rsid w:val="00C66CA4"/>
    <w:rsid w:val="00C76739"/>
    <w:rsid w:val="00C85CD6"/>
    <w:rsid w:val="00CA1F8E"/>
    <w:rsid w:val="00CA4BCE"/>
    <w:rsid w:val="00CA64D4"/>
    <w:rsid w:val="00CB191A"/>
    <w:rsid w:val="00CB20C2"/>
    <w:rsid w:val="00CC7267"/>
    <w:rsid w:val="00CD498A"/>
    <w:rsid w:val="00CD63F5"/>
    <w:rsid w:val="00CE0E43"/>
    <w:rsid w:val="00CE531A"/>
    <w:rsid w:val="00CF4D9E"/>
    <w:rsid w:val="00D0767F"/>
    <w:rsid w:val="00D12484"/>
    <w:rsid w:val="00D17B2C"/>
    <w:rsid w:val="00D17E3D"/>
    <w:rsid w:val="00D229FF"/>
    <w:rsid w:val="00D25118"/>
    <w:rsid w:val="00D30833"/>
    <w:rsid w:val="00D32CD8"/>
    <w:rsid w:val="00D4072F"/>
    <w:rsid w:val="00D42E8C"/>
    <w:rsid w:val="00D44AE6"/>
    <w:rsid w:val="00D46CCB"/>
    <w:rsid w:val="00D533EC"/>
    <w:rsid w:val="00D5463C"/>
    <w:rsid w:val="00D623C3"/>
    <w:rsid w:val="00D6516C"/>
    <w:rsid w:val="00D700B5"/>
    <w:rsid w:val="00D72C33"/>
    <w:rsid w:val="00D7394D"/>
    <w:rsid w:val="00D82E7B"/>
    <w:rsid w:val="00D840AC"/>
    <w:rsid w:val="00D84D3A"/>
    <w:rsid w:val="00DA4A3C"/>
    <w:rsid w:val="00DA56BB"/>
    <w:rsid w:val="00DB047F"/>
    <w:rsid w:val="00DB21A3"/>
    <w:rsid w:val="00DB34A9"/>
    <w:rsid w:val="00DB42D6"/>
    <w:rsid w:val="00DB718D"/>
    <w:rsid w:val="00DC4ACB"/>
    <w:rsid w:val="00DD56B7"/>
    <w:rsid w:val="00DE14C3"/>
    <w:rsid w:val="00DF0109"/>
    <w:rsid w:val="00DF25AA"/>
    <w:rsid w:val="00DF37A5"/>
    <w:rsid w:val="00DF5E96"/>
    <w:rsid w:val="00DF61E0"/>
    <w:rsid w:val="00E0690E"/>
    <w:rsid w:val="00E20187"/>
    <w:rsid w:val="00E31E8F"/>
    <w:rsid w:val="00E325EA"/>
    <w:rsid w:val="00E4086F"/>
    <w:rsid w:val="00E4119E"/>
    <w:rsid w:val="00E43763"/>
    <w:rsid w:val="00E43851"/>
    <w:rsid w:val="00E45BB8"/>
    <w:rsid w:val="00E80C87"/>
    <w:rsid w:val="00E82146"/>
    <w:rsid w:val="00E821F1"/>
    <w:rsid w:val="00E84394"/>
    <w:rsid w:val="00E872AC"/>
    <w:rsid w:val="00EA2CA3"/>
    <w:rsid w:val="00EA2F8C"/>
    <w:rsid w:val="00EA7D90"/>
    <w:rsid w:val="00EC1AA1"/>
    <w:rsid w:val="00ED16FE"/>
    <w:rsid w:val="00ED384F"/>
    <w:rsid w:val="00EE5A31"/>
    <w:rsid w:val="00EF0084"/>
    <w:rsid w:val="00EF15D7"/>
    <w:rsid w:val="00EF1E16"/>
    <w:rsid w:val="00EF5FFA"/>
    <w:rsid w:val="00F04F06"/>
    <w:rsid w:val="00F051C3"/>
    <w:rsid w:val="00F07679"/>
    <w:rsid w:val="00F0787C"/>
    <w:rsid w:val="00F1132C"/>
    <w:rsid w:val="00F17301"/>
    <w:rsid w:val="00F20BF4"/>
    <w:rsid w:val="00F3017E"/>
    <w:rsid w:val="00F304E3"/>
    <w:rsid w:val="00F376B7"/>
    <w:rsid w:val="00F4388C"/>
    <w:rsid w:val="00F44167"/>
    <w:rsid w:val="00F52576"/>
    <w:rsid w:val="00F71145"/>
    <w:rsid w:val="00F71D1C"/>
    <w:rsid w:val="00F8496A"/>
    <w:rsid w:val="00F8720F"/>
    <w:rsid w:val="00F90CA0"/>
    <w:rsid w:val="00FC05BA"/>
    <w:rsid w:val="00FC15A0"/>
    <w:rsid w:val="00FC1EA2"/>
    <w:rsid w:val="00FC5476"/>
    <w:rsid w:val="00FC70B8"/>
    <w:rsid w:val="00FD0FD6"/>
    <w:rsid w:val="00FD35EC"/>
    <w:rsid w:val="00FE028F"/>
    <w:rsid w:val="00FE1FD6"/>
    <w:rsid w:val="00FE51BF"/>
    <w:rsid w:val="00FE64EC"/>
    <w:rsid w:val="00FF0643"/>
    <w:rsid w:val="00FF205D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192EE4FE"/>
  <w15:chartTrackingRefBased/>
  <w15:docId w15:val="{1A48AECC-4569-4AC2-8344-1B373C6A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25AA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B51E6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berschrift2">
    <w:name w:val="heading 2"/>
    <w:basedOn w:val="Standard"/>
    <w:next w:val="Standard"/>
    <w:autoRedefine/>
    <w:qFormat/>
    <w:rsid w:val="002B51E6"/>
    <w:pPr>
      <w:keepNext/>
      <w:numPr>
        <w:ilvl w:val="1"/>
        <w:numId w:val="3"/>
      </w:numPr>
      <w:spacing w:before="240" w:after="60" w:line="360" w:lineRule="auto"/>
      <w:outlineLvl w:val="1"/>
    </w:pPr>
    <w:rPr>
      <w:b/>
      <w:bCs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36B62"/>
    <w:rPr>
      <w:rFonts w:ascii="Arial" w:hAnsi="Arial"/>
      <w:color w:val="0000FF"/>
      <w:u w:val="single"/>
    </w:rPr>
  </w:style>
  <w:style w:type="paragraph" w:customStyle="1" w:styleId="FormatvorlageArialZeilenabstand15Zeilen">
    <w:name w:val="Formatvorlage Arial Zeilenabstand:  15 Zeilen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Text">
    <w:name w:val="Text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FormatvorlageBeschriftungZentriert">
    <w:name w:val="Formatvorlage Beschriftung + Zentriert"/>
    <w:basedOn w:val="Beschriftung"/>
    <w:autoRedefine/>
    <w:rsid w:val="00325129"/>
    <w:pPr>
      <w:spacing w:line="360" w:lineRule="auto"/>
      <w:jc w:val="center"/>
    </w:pPr>
    <w:rPr>
      <w:b w:val="0"/>
    </w:rPr>
  </w:style>
  <w:style w:type="paragraph" w:styleId="Beschriftung">
    <w:name w:val="caption"/>
    <w:basedOn w:val="Standard"/>
    <w:next w:val="Standard"/>
    <w:qFormat/>
    <w:rsid w:val="00325129"/>
    <w:pPr>
      <w:spacing w:before="120" w:after="120"/>
    </w:pPr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semiHidden/>
    <w:rsid w:val="00CD498A"/>
    <w:pPr>
      <w:tabs>
        <w:tab w:val="left" w:pos="252"/>
        <w:tab w:val="right" w:leader="dot" w:pos="9060"/>
      </w:tabs>
      <w:spacing w:before="120" w:after="120"/>
      <w:jc w:val="both"/>
    </w:pPr>
    <w:rPr>
      <w:b/>
      <w:bCs/>
      <w:noProof/>
      <w:color w:val="000000"/>
    </w:rPr>
  </w:style>
  <w:style w:type="paragraph" w:styleId="Verzeichnis2">
    <w:name w:val="toc 2"/>
    <w:basedOn w:val="Standard"/>
    <w:next w:val="Standard"/>
    <w:autoRedefine/>
    <w:semiHidden/>
    <w:rsid w:val="00CD498A"/>
    <w:pPr>
      <w:tabs>
        <w:tab w:val="left" w:pos="960"/>
        <w:tab w:val="right" w:leader="dot" w:pos="9057"/>
      </w:tabs>
      <w:ind w:left="240"/>
      <w:jc w:val="both"/>
    </w:pPr>
    <w:rPr>
      <w:noProof/>
      <w:color w:val="000000"/>
    </w:rPr>
  </w:style>
  <w:style w:type="paragraph" w:styleId="Verzeichnis3">
    <w:name w:val="toc 3"/>
    <w:basedOn w:val="Standard"/>
    <w:next w:val="Standard"/>
    <w:autoRedefine/>
    <w:semiHidden/>
    <w:rsid w:val="00CD498A"/>
    <w:pPr>
      <w:tabs>
        <w:tab w:val="left" w:pos="1022"/>
        <w:tab w:val="right" w:leader="dot" w:pos="9060"/>
      </w:tabs>
      <w:ind w:left="480"/>
      <w:jc w:val="both"/>
    </w:pPr>
    <w:rPr>
      <w:iCs/>
      <w:noProof/>
      <w:color w:val="000000"/>
    </w:rPr>
  </w:style>
  <w:style w:type="paragraph" w:customStyle="1" w:styleId="0berschrift">
    <w:name w:val="0 Überschrift"/>
    <w:basedOn w:val="Textkrper"/>
    <w:autoRedefine/>
    <w:rsid w:val="00DD56B7"/>
    <w:pPr>
      <w:spacing w:after="0"/>
      <w:jc w:val="center"/>
    </w:pPr>
    <w:rPr>
      <w:rFonts w:cs="Arial"/>
      <w:b/>
      <w:bCs/>
      <w:sz w:val="32"/>
      <w:szCs w:val="32"/>
    </w:rPr>
  </w:style>
  <w:style w:type="paragraph" w:styleId="Textkrper">
    <w:name w:val="Body Text"/>
    <w:basedOn w:val="Standard"/>
    <w:rsid w:val="00DD56B7"/>
    <w:pPr>
      <w:spacing w:after="120"/>
    </w:pPr>
  </w:style>
  <w:style w:type="paragraph" w:customStyle="1" w:styleId="Beschriftung2">
    <w:name w:val="Beschriftung2"/>
    <w:basedOn w:val="Beschriftung"/>
    <w:autoRedefine/>
    <w:rsid w:val="00DD56B7"/>
    <w:pPr>
      <w:spacing w:line="360" w:lineRule="auto"/>
      <w:jc w:val="center"/>
    </w:pPr>
    <w:rPr>
      <w:color w:val="000000"/>
    </w:rPr>
  </w:style>
  <w:style w:type="table" w:styleId="Tabellenraster">
    <w:name w:val="Table Grid"/>
    <w:basedOn w:val="NormaleTabelle"/>
    <w:rsid w:val="00CF4D9E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FormatvorlageVerzeichnis1Zeilenabstandeinfach">
    <w:name w:val="Formatvorlage Verzeichnis 1 + Zeilenabstand:  einfach"/>
    <w:basedOn w:val="Verzeichnis1"/>
    <w:autoRedefine/>
    <w:rsid w:val="005D17C0"/>
    <w:rPr>
      <w:sz w:val="24"/>
      <w:szCs w:val="20"/>
    </w:rPr>
  </w:style>
  <w:style w:type="paragraph" w:styleId="Kopfzeile">
    <w:name w:val="header"/>
    <w:basedOn w:val="Standard"/>
    <w:link w:val="Kopf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link w:val="Fu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noraPflichtangabe">
    <w:name w:val="nora Pflichtangabe"/>
    <w:basedOn w:val="Standard"/>
    <w:rsid w:val="0000664B"/>
    <w:pPr>
      <w:spacing w:line="360" w:lineRule="auto"/>
      <w:jc w:val="right"/>
    </w:pPr>
    <w:rPr>
      <w:rFonts w:cs="Arial"/>
      <w:b/>
      <w:bCs/>
      <w:sz w:val="14"/>
      <w:szCs w:val="14"/>
    </w:rPr>
  </w:style>
  <w:style w:type="paragraph" w:styleId="Sprechblasentext">
    <w:name w:val="Balloon Text"/>
    <w:basedOn w:val="Standard"/>
    <w:semiHidden/>
    <w:rsid w:val="001D604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394FF8"/>
    <w:rPr>
      <w:rFonts w:ascii="Arial" w:hAnsi="Arial"/>
      <w:sz w:val="22"/>
      <w:szCs w:val="24"/>
    </w:rPr>
  </w:style>
  <w:style w:type="character" w:customStyle="1" w:styleId="FuzeileZchn">
    <w:name w:val="Fußzeile Zchn"/>
    <w:link w:val="Fuzeile"/>
    <w:uiPriority w:val="99"/>
    <w:rsid w:val="00B61A96"/>
    <w:rPr>
      <w:rFonts w:ascii="Arial" w:hAnsi="Arial"/>
      <w:sz w:val="22"/>
      <w:szCs w:val="24"/>
    </w:rPr>
  </w:style>
  <w:style w:type="paragraph" w:customStyle="1" w:styleId="Pa0">
    <w:name w:val="Pa0"/>
    <w:basedOn w:val="Standard"/>
    <w:next w:val="Standard"/>
    <w:uiPriority w:val="99"/>
    <w:rsid w:val="00FC5476"/>
    <w:pPr>
      <w:autoSpaceDE w:val="0"/>
      <w:autoSpaceDN w:val="0"/>
      <w:adjustRightInd w:val="0"/>
      <w:spacing w:line="401" w:lineRule="atLeast"/>
    </w:pPr>
    <w:rPr>
      <w:rFonts w:ascii="Futura" w:hAnsi="Futura"/>
      <w:sz w:val="24"/>
    </w:rPr>
  </w:style>
  <w:style w:type="paragraph" w:customStyle="1" w:styleId="Pa3">
    <w:name w:val="Pa3"/>
    <w:basedOn w:val="Standard"/>
    <w:next w:val="Standard"/>
    <w:uiPriority w:val="99"/>
    <w:rsid w:val="00FC5476"/>
    <w:pPr>
      <w:autoSpaceDE w:val="0"/>
      <w:autoSpaceDN w:val="0"/>
      <w:adjustRightInd w:val="0"/>
      <w:spacing w:line="241" w:lineRule="atLeast"/>
    </w:pPr>
    <w:rPr>
      <w:rFonts w:ascii="FuturaLig" w:hAnsi="FuturaLig"/>
      <w:sz w:val="24"/>
    </w:rPr>
  </w:style>
  <w:style w:type="paragraph" w:customStyle="1" w:styleId="Pa2">
    <w:name w:val="Pa2"/>
    <w:basedOn w:val="Standard"/>
    <w:next w:val="Standard"/>
    <w:uiPriority w:val="99"/>
    <w:rsid w:val="00FC5476"/>
    <w:pPr>
      <w:autoSpaceDE w:val="0"/>
      <w:autoSpaceDN w:val="0"/>
      <w:adjustRightInd w:val="0"/>
      <w:spacing w:line="201" w:lineRule="atLeast"/>
    </w:pPr>
    <w:rPr>
      <w:rFonts w:ascii="Futura" w:hAnsi="Futura"/>
      <w:sz w:val="24"/>
    </w:rPr>
  </w:style>
  <w:style w:type="character" w:customStyle="1" w:styleId="A3">
    <w:name w:val="A3"/>
    <w:uiPriority w:val="99"/>
    <w:rsid w:val="00FC5476"/>
    <w:rPr>
      <w:rFonts w:cs="Futura"/>
      <w:color w:val="000000"/>
      <w:sz w:val="11"/>
      <w:szCs w:val="11"/>
    </w:rPr>
  </w:style>
  <w:style w:type="character" w:styleId="Kommentarzeichen">
    <w:name w:val="annotation reference"/>
    <w:uiPriority w:val="99"/>
    <w:semiHidden/>
    <w:unhideWhenUsed/>
    <w:rsid w:val="001C1E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1EA4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1C1EA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1EA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C1EA4"/>
    <w:rPr>
      <w:rFonts w:ascii="Arial" w:hAnsi="Arial"/>
      <w:b/>
      <w:bCs/>
    </w:rPr>
  </w:style>
  <w:style w:type="character" w:styleId="BesuchterLink">
    <w:name w:val="FollowedHyperlink"/>
    <w:uiPriority w:val="99"/>
    <w:semiHidden/>
    <w:unhideWhenUsed/>
    <w:rsid w:val="004B5CAD"/>
    <w:rPr>
      <w:color w:val="954F72"/>
      <w:u w:val="single"/>
    </w:rPr>
  </w:style>
  <w:style w:type="character" w:styleId="NichtaufgelsteErwhnung">
    <w:name w:val="Unresolved Mention"/>
    <w:uiPriority w:val="99"/>
    <w:semiHidden/>
    <w:unhideWhenUsed/>
    <w:rsid w:val="00F37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face.com/EU/de-DE/homepage" TargetMode="External"/><Relationship Id="rId13" Type="http://schemas.openxmlformats.org/officeDocument/2006/relationships/hyperlink" Target="https://c212.net/c/link/?t=0&amp;l=en&amp;o=2379762-2&amp;h=977103161&amp;u=https%3A%2F%2Fwww.facebook.com%2FInterface%2F%3Ffref%3Dts&amp;a=Facebook" TargetMode="External"/><Relationship Id="rId18" Type="http://schemas.openxmlformats.org/officeDocument/2006/relationships/hyperlink" Target="mailto:presse@nora.co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c212.net/c/link/?t=0&amp;l=en&amp;o=2379762-2&amp;h=2570929014&amp;u=https%3A%2F%2Fwww.youtube.com%2Fc%2Finterface&amp;a=YouTube" TargetMode="External"/><Relationship Id="rId17" Type="http://schemas.openxmlformats.org/officeDocument/2006/relationships/hyperlink" Target="https://c212.net/c/link/?t=0&amp;l=en&amp;o=2379762-2&amp;h=2240602264&amp;u=https%3A%2F%2Fvimeo.com%2Finterface&amp;a=Vimeo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212.net/c/link/?t=0&amp;l=en&amp;o=2379762-2&amp;h=3466201880&amp;u=https%3A%2F%2Fwww.instagram.com%2Finterface%2F&amp;a=Instagram" TargetMode="External"/><Relationship Id="rId20" Type="http://schemas.openxmlformats.org/officeDocument/2006/relationships/hyperlink" Target="mailto:nora@heringschuppener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212.net/c/link/?t=0&amp;l=en&amp;o=2379762-2&amp;h=2074296210&amp;u=https%3A%2F%2Ftwitter.com%2FInterfaceInc&amp;a=Twitter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212.net/c/link/?t=0&amp;l=en&amp;o=2379762-2&amp;h=4144392634&amp;u=https%3A%2F%2Fwww.linkedin.com%2Fcompany%2Finterface&amp;a=LinkedIn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ww.nora.com/deutschland/de" TargetMode="External"/><Relationship Id="rId19" Type="http://schemas.openxmlformats.org/officeDocument/2006/relationships/hyperlink" Target="http://www.nora.com/d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og.interface.com/de/" TargetMode="External"/><Relationship Id="rId14" Type="http://schemas.openxmlformats.org/officeDocument/2006/relationships/hyperlink" Target="https://c212.net/c/link/?t=0&amp;l=en&amp;o=2379762-2&amp;h=3083175772&amp;u=https%3A%2F%2Fwww.pinterest.com%2Finterface%2F&amp;a=Pinterest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C1F45-BAD0-490A-9E88-D6405401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Vorlage Pressemitteilung nora systems</vt:lpstr>
      <vt:lpstr>Vorlage Pressemitteilung nora systems</vt:lpstr>
    </vt:vector>
  </TitlesOfParts>
  <Company>nora systems GmbH</Company>
  <LinksUpToDate>false</LinksUpToDate>
  <CharactersWithSpaces>6246</CharactersWithSpaces>
  <SharedDoc>false</SharedDoc>
  <HLinks>
    <vt:vector size="78" baseType="variant">
      <vt:variant>
        <vt:i4>2162714</vt:i4>
      </vt:variant>
      <vt:variant>
        <vt:i4>36</vt:i4>
      </vt:variant>
      <vt:variant>
        <vt:i4>0</vt:i4>
      </vt:variant>
      <vt:variant>
        <vt:i4>5</vt:i4>
      </vt:variant>
      <vt:variant>
        <vt:lpwstr>mailto:nora@heringschuppener.com</vt:lpwstr>
      </vt:variant>
      <vt:variant>
        <vt:lpwstr/>
      </vt:variant>
      <vt:variant>
        <vt:i4>3735662</vt:i4>
      </vt:variant>
      <vt:variant>
        <vt:i4>33</vt:i4>
      </vt:variant>
      <vt:variant>
        <vt:i4>0</vt:i4>
      </vt:variant>
      <vt:variant>
        <vt:i4>5</vt:i4>
      </vt:variant>
      <vt:variant>
        <vt:lpwstr>http://www.nora.com/de.html</vt:lpwstr>
      </vt:variant>
      <vt:variant>
        <vt:lpwstr/>
      </vt:variant>
      <vt:variant>
        <vt:i4>4456563</vt:i4>
      </vt:variant>
      <vt:variant>
        <vt:i4>30</vt:i4>
      </vt:variant>
      <vt:variant>
        <vt:i4>0</vt:i4>
      </vt:variant>
      <vt:variant>
        <vt:i4>5</vt:i4>
      </vt:variant>
      <vt:variant>
        <vt:lpwstr>mailto:presse@nora.com</vt:lpwstr>
      </vt:variant>
      <vt:variant>
        <vt:lpwstr/>
      </vt:variant>
      <vt:variant>
        <vt:i4>4390928</vt:i4>
      </vt:variant>
      <vt:variant>
        <vt:i4>27</vt:i4>
      </vt:variant>
      <vt:variant>
        <vt:i4>0</vt:i4>
      </vt:variant>
      <vt:variant>
        <vt:i4>5</vt:i4>
      </vt:variant>
      <vt:variant>
        <vt:lpwstr>https://c212.net/c/link/?t=0&amp;l=en&amp;o=2379762-2&amp;h=2240602264&amp;u=https%3A%2F%2Fvimeo.com%2Finterface&amp;a=Vimeo</vt:lpwstr>
      </vt:variant>
      <vt:variant>
        <vt:lpwstr/>
      </vt:variant>
      <vt:variant>
        <vt:i4>8192111</vt:i4>
      </vt:variant>
      <vt:variant>
        <vt:i4>24</vt:i4>
      </vt:variant>
      <vt:variant>
        <vt:i4>0</vt:i4>
      </vt:variant>
      <vt:variant>
        <vt:i4>5</vt:i4>
      </vt:variant>
      <vt:variant>
        <vt:lpwstr>https://c212.net/c/link/?t=0&amp;l=en&amp;o=2379762-2&amp;h=3466201880&amp;u=https%3A%2F%2Fwww.instagram.com%2Finterface%2F&amp;a=Instagram</vt:lpwstr>
      </vt:variant>
      <vt:variant>
        <vt:lpwstr/>
      </vt:variant>
      <vt:variant>
        <vt:i4>6029388</vt:i4>
      </vt:variant>
      <vt:variant>
        <vt:i4>21</vt:i4>
      </vt:variant>
      <vt:variant>
        <vt:i4>0</vt:i4>
      </vt:variant>
      <vt:variant>
        <vt:i4>5</vt:i4>
      </vt:variant>
      <vt:variant>
        <vt:lpwstr>https://c212.net/c/link/?t=0&amp;l=en&amp;o=2379762-2&amp;h=4144392634&amp;u=https%3A%2F%2Fwww.linkedin.com%2Fcompany%2Finterface&amp;a=LinkedIn</vt:lpwstr>
      </vt:variant>
      <vt:variant>
        <vt:lpwstr/>
      </vt:variant>
      <vt:variant>
        <vt:i4>7864446</vt:i4>
      </vt:variant>
      <vt:variant>
        <vt:i4>18</vt:i4>
      </vt:variant>
      <vt:variant>
        <vt:i4>0</vt:i4>
      </vt:variant>
      <vt:variant>
        <vt:i4>5</vt:i4>
      </vt:variant>
      <vt:variant>
        <vt:lpwstr>https://c212.net/c/link/?t=0&amp;l=en&amp;o=2379762-2&amp;h=3083175772&amp;u=https%3A%2F%2Fwww.pinterest.com%2Finterface%2F&amp;a=Pinterest</vt:lpwstr>
      </vt:variant>
      <vt:variant>
        <vt:lpwstr/>
      </vt:variant>
      <vt:variant>
        <vt:i4>458835</vt:i4>
      </vt:variant>
      <vt:variant>
        <vt:i4>15</vt:i4>
      </vt:variant>
      <vt:variant>
        <vt:i4>0</vt:i4>
      </vt:variant>
      <vt:variant>
        <vt:i4>5</vt:i4>
      </vt:variant>
      <vt:variant>
        <vt:lpwstr>https://c212.net/c/link/?t=0&amp;l=en&amp;o=2379762-2&amp;h=977103161&amp;u=https%3A%2F%2Fwww.facebook.com%2FInterface%2F%3Ffref%3Dts&amp;a=Facebook</vt:lpwstr>
      </vt:variant>
      <vt:variant>
        <vt:lpwstr/>
      </vt:variant>
      <vt:variant>
        <vt:i4>1376266</vt:i4>
      </vt:variant>
      <vt:variant>
        <vt:i4>12</vt:i4>
      </vt:variant>
      <vt:variant>
        <vt:i4>0</vt:i4>
      </vt:variant>
      <vt:variant>
        <vt:i4>5</vt:i4>
      </vt:variant>
      <vt:variant>
        <vt:lpwstr>https://c212.net/c/link/?t=0&amp;l=en&amp;o=2379762-2&amp;h=2570929014&amp;u=https%3A%2F%2Fwww.youtube.com%2Fc%2Finterface&amp;a=YouTube</vt:lpwstr>
      </vt:variant>
      <vt:variant>
        <vt:lpwstr/>
      </vt:variant>
      <vt:variant>
        <vt:i4>2162795</vt:i4>
      </vt:variant>
      <vt:variant>
        <vt:i4>9</vt:i4>
      </vt:variant>
      <vt:variant>
        <vt:i4>0</vt:i4>
      </vt:variant>
      <vt:variant>
        <vt:i4>5</vt:i4>
      </vt:variant>
      <vt:variant>
        <vt:lpwstr>https://c212.net/c/link/?t=0&amp;l=en&amp;o=2379762-2&amp;h=2074296210&amp;u=https%3A%2F%2Ftwitter.com%2FInterfaceInc&amp;a=Twitter</vt:lpwstr>
      </vt:variant>
      <vt:variant>
        <vt:lpwstr/>
      </vt:variant>
      <vt:variant>
        <vt:i4>2293869</vt:i4>
      </vt:variant>
      <vt:variant>
        <vt:i4>6</vt:i4>
      </vt:variant>
      <vt:variant>
        <vt:i4>0</vt:i4>
      </vt:variant>
      <vt:variant>
        <vt:i4>5</vt:i4>
      </vt:variant>
      <vt:variant>
        <vt:lpwstr>https://www.nora.com/deutschland/de</vt:lpwstr>
      </vt:variant>
      <vt:variant>
        <vt:lpwstr/>
      </vt:variant>
      <vt:variant>
        <vt:i4>3407974</vt:i4>
      </vt:variant>
      <vt:variant>
        <vt:i4>3</vt:i4>
      </vt:variant>
      <vt:variant>
        <vt:i4>0</vt:i4>
      </vt:variant>
      <vt:variant>
        <vt:i4>5</vt:i4>
      </vt:variant>
      <vt:variant>
        <vt:lpwstr>https://blog.interface.com/de/</vt:lpwstr>
      </vt:variant>
      <vt:variant>
        <vt:lpwstr/>
      </vt:variant>
      <vt:variant>
        <vt:i4>6488106</vt:i4>
      </vt:variant>
      <vt:variant>
        <vt:i4>0</vt:i4>
      </vt:variant>
      <vt:variant>
        <vt:i4>0</vt:i4>
      </vt:variant>
      <vt:variant>
        <vt:i4>5</vt:i4>
      </vt:variant>
      <vt:variant>
        <vt:lpwstr>https://www.interface.com/EU/de-DE/homepage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Pressemitteilung nora systems</dc:title>
  <dc:subject>nora systems</dc:subject>
  <dc:creator>nora systems GmbH</dc:creator>
  <cp:keywords/>
  <cp:lastModifiedBy>Nora Lippelt</cp:lastModifiedBy>
  <cp:revision>3</cp:revision>
  <cp:lastPrinted>2016-10-11T13:16:00Z</cp:lastPrinted>
  <dcterms:created xsi:type="dcterms:W3CDTF">2019-07-17T13:43:00Z</dcterms:created>
  <dcterms:modified xsi:type="dcterms:W3CDTF">2019-07-19T15:18:00Z</dcterms:modified>
</cp:coreProperties>
</file>