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4F196EF9"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4285B3BE"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436699">
        <w:rPr>
          <w:rFonts w:ascii="Arial" w:hAnsi="Arial" w:cs="Arial"/>
          <w:sz w:val="20"/>
          <w:szCs w:val="20"/>
        </w:rPr>
        <w:t>grano</w:t>
      </w:r>
      <w:r w:rsidR="00A3230F" w:rsidRPr="00A3230F">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6A392F">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6A392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6A392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6A392F">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6A392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6A392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6A392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6A392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6A392F">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6A392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6A392F">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6A392F">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6A392F">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6A392F">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6A392F">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6A392F">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6A392F">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6A392F">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6A392F">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6A392F">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6A392F">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2663217C" w:rsidR="003939C2" w:rsidRPr="00D67C65" w:rsidRDefault="003939C2" w:rsidP="006A392F">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6A392F">
        <w:rPr>
          <w:rFonts w:ascii="Arial" w:hAnsi="Arial" w:cs="Arial"/>
          <w:sz w:val="20"/>
          <w:szCs w:val="20"/>
        </w:rPr>
        <w:t>01</w:t>
      </w:r>
      <w:r w:rsidRPr="00D67C65">
        <w:rPr>
          <w:rFonts w:ascii="Arial" w:hAnsi="Arial" w:cs="Arial"/>
          <w:sz w:val="20"/>
          <w:szCs w:val="20"/>
        </w:rPr>
        <w:t>40</w:t>
      </w:r>
      <w:r w:rsidR="006A392F">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6A392F">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20F6482B" w14:textId="77777777" w:rsidR="006A392F" w:rsidRDefault="006A392F" w:rsidP="006A392F">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233B5B09" w14:textId="77777777" w:rsidR="006A392F" w:rsidRDefault="006A392F" w:rsidP="006A392F">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372031B3" w14:textId="77777777" w:rsidR="006A392F" w:rsidRDefault="006A392F" w:rsidP="006A392F">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691F7A2A" w14:textId="77777777" w:rsidR="006A392F" w:rsidRDefault="006A392F" w:rsidP="006A392F">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779E8ACD" w14:textId="77777777" w:rsidR="006A392F" w:rsidRDefault="006A392F" w:rsidP="006A392F">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6A392F">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6A392F">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6A392F">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6A392F">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6A392F">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6A392F">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6A392F">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6A392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6A392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6A392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6A392F">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6A392F">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6A392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6304C8E0" w:rsidR="003939C2" w:rsidRPr="00AB5806" w:rsidRDefault="003939C2" w:rsidP="006A392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6A392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6A392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77CC1EB7" w:rsidR="003939C2" w:rsidRPr="00AB5806" w:rsidRDefault="003939C2" w:rsidP="006A392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6A392F">
        <w:rPr>
          <w:rFonts w:ascii="Arial" w:hAnsi="Arial" w:cs="Arial"/>
          <w:sz w:val="20"/>
          <w:szCs w:val="20"/>
        </w:rPr>
        <w:t xml:space="preserve">phthalate </w:t>
      </w:r>
      <w:r w:rsidRPr="00AB5806">
        <w:rPr>
          <w:rFonts w:ascii="Arial" w:hAnsi="Arial" w:cs="Arial"/>
          <w:sz w:val="20"/>
          <w:szCs w:val="20"/>
        </w:rPr>
        <w:t>plasticizers.</w:t>
      </w:r>
    </w:p>
    <w:p w14:paraId="32C274D5" w14:textId="55AD4372" w:rsidR="003939C2" w:rsidRPr="00AB5806" w:rsidRDefault="003939C2" w:rsidP="006A392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6A392F">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6A392F">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6A392F">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6A392F">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6A392F">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6A392F">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6A392F">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41CDFBD0" w14:textId="77777777" w:rsidR="00305762" w:rsidRPr="00AB5806" w:rsidRDefault="00B1765A" w:rsidP="006A392F">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531D4A" w:rsidRPr="00AB5806" w14:paraId="16EC622B" w14:textId="77777777" w:rsidTr="002305F7">
        <w:tc>
          <w:tcPr>
            <w:tcW w:w="450" w:type="dxa"/>
            <w:shd w:val="clear" w:color="auto" w:fill="auto"/>
          </w:tcPr>
          <w:p w14:paraId="16424364" w14:textId="77777777" w:rsidR="00531D4A" w:rsidRPr="00AB5806" w:rsidRDefault="00531D4A" w:rsidP="006A392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7200B3A"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Product Name:</w:t>
            </w:r>
          </w:p>
        </w:tc>
        <w:tc>
          <w:tcPr>
            <w:tcW w:w="5670" w:type="dxa"/>
            <w:shd w:val="clear" w:color="auto" w:fill="auto"/>
          </w:tcPr>
          <w:p w14:paraId="735B76E0" w14:textId="2BD1D256" w:rsidR="00531D4A" w:rsidRPr="00AB5806" w:rsidRDefault="00531D4A"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grano</w:t>
            </w:r>
            <w:r w:rsidR="00A3230F" w:rsidRPr="00A3230F">
              <w:rPr>
                <w:rFonts w:ascii="Arial" w:hAnsi="Arial" w:cs="Arial"/>
                <w:sz w:val="20"/>
                <w:szCs w:val="20"/>
                <w:vertAlign w:val="superscript"/>
              </w:rPr>
              <w:t>TM</w:t>
            </w:r>
            <w:proofErr w:type="spellEnd"/>
            <w:r w:rsidRPr="00AB5806">
              <w:rPr>
                <w:rFonts w:ascii="Arial" w:hAnsi="Arial" w:cs="Arial"/>
                <w:b/>
                <w:sz w:val="20"/>
                <w:szCs w:val="20"/>
              </w:rPr>
              <w:t>, Article 1880</w:t>
            </w:r>
          </w:p>
        </w:tc>
      </w:tr>
      <w:tr w:rsidR="00531D4A" w:rsidRPr="00AB5806" w14:paraId="72495B8C" w14:textId="77777777" w:rsidTr="002305F7">
        <w:trPr>
          <w:trHeight w:val="63"/>
        </w:trPr>
        <w:tc>
          <w:tcPr>
            <w:tcW w:w="450" w:type="dxa"/>
            <w:shd w:val="clear" w:color="auto" w:fill="auto"/>
          </w:tcPr>
          <w:p w14:paraId="057EC997"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C0861A5"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670" w:type="dxa"/>
            <w:shd w:val="clear" w:color="auto" w:fill="auto"/>
          </w:tcPr>
          <w:p w14:paraId="1896F533"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Type IB and Grade 2</w:t>
            </w:r>
          </w:p>
        </w:tc>
      </w:tr>
      <w:tr w:rsidR="00531D4A" w:rsidRPr="00AB5806" w14:paraId="0B021111" w14:textId="77777777" w:rsidTr="002305F7">
        <w:tc>
          <w:tcPr>
            <w:tcW w:w="450" w:type="dxa"/>
            <w:shd w:val="clear" w:color="auto" w:fill="auto"/>
          </w:tcPr>
          <w:p w14:paraId="034A08A4"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4A3A3BF1"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Limited Wear Warranty:</w:t>
            </w:r>
          </w:p>
        </w:tc>
        <w:tc>
          <w:tcPr>
            <w:tcW w:w="5670" w:type="dxa"/>
            <w:shd w:val="clear" w:color="auto" w:fill="auto"/>
          </w:tcPr>
          <w:p w14:paraId="371A6784"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tc>
      </w:tr>
      <w:tr w:rsidR="00531D4A" w:rsidRPr="00AB5806" w14:paraId="70D66175" w14:textId="77777777" w:rsidTr="002305F7">
        <w:tc>
          <w:tcPr>
            <w:tcW w:w="450" w:type="dxa"/>
            <w:shd w:val="clear" w:color="auto" w:fill="auto"/>
          </w:tcPr>
          <w:p w14:paraId="6955720B"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E050B08"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Material:</w:t>
            </w:r>
          </w:p>
        </w:tc>
        <w:tc>
          <w:tcPr>
            <w:tcW w:w="5670" w:type="dxa"/>
            <w:shd w:val="clear" w:color="auto" w:fill="auto"/>
          </w:tcPr>
          <w:p w14:paraId="7284EF1F" w14:textId="2B7F09C8"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31D4A" w:rsidRPr="00AB5806" w14:paraId="77AB8C54" w14:textId="77777777" w:rsidTr="002305F7">
        <w:tc>
          <w:tcPr>
            <w:tcW w:w="450" w:type="dxa"/>
            <w:shd w:val="clear" w:color="auto" w:fill="auto"/>
          </w:tcPr>
          <w:p w14:paraId="6B65C69A"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A8100F3"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Composition:</w:t>
            </w:r>
          </w:p>
        </w:tc>
        <w:tc>
          <w:tcPr>
            <w:tcW w:w="5670" w:type="dxa"/>
            <w:shd w:val="clear" w:color="auto" w:fill="auto"/>
          </w:tcPr>
          <w:p w14:paraId="020E3FA0"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531D4A" w:rsidRPr="00AB5806" w14:paraId="6F745AD3" w14:textId="77777777" w:rsidTr="002305F7">
        <w:tc>
          <w:tcPr>
            <w:tcW w:w="450" w:type="dxa"/>
            <w:shd w:val="clear" w:color="auto" w:fill="auto"/>
          </w:tcPr>
          <w:p w14:paraId="0B335CFF"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4C834B06"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Color:</w:t>
            </w:r>
          </w:p>
        </w:tc>
        <w:tc>
          <w:tcPr>
            <w:tcW w:w="5670" w:type="dxa"/>
            <w:shd w:val="clear" w:color="auto" w:fill="auto"/>
          </w:tcPr>
          <w:p w14:paraId="63E1FB58"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32 standard colors</w:t>
            </w:r>
          </w:p>
        </w:tc>
      </w:tr>
      <w:tr w:rsidR="00531D4A" w:rsidRPr="00AB5806" w14:paraId="0BAFEA39" w14:textId="77777777" w:rsidTr="002305F7">
        <w:tc>
          <w:tcPr>
            <w:tcW w:w="450" w:type="dxa"/>
            <w:shd w:val="clear" w:color="auto" w:fill="auto"/>
          </w:tcPr>
          <w:p w14:paraId="5DCD3428"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456C4C4"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Surface:</w:t>
            </w:r>
          </w:p>
        </w:tc>
        <w:tc>
          <w:tcPr>
            <w:tcW w:w="5670" w:type="dxa"/>
            <w:shd w:val="clear" w:color="auto" w:fill="auto"/>
          </w:tcPr>
          <w:p w14:paraId="2FC74BB3"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Hammered</w:t>
            </w:r>
          </w:p>
        </w:tc>
      </w:tr>
      <w:tr w:rsidR="00531D4A" w:rsidRPr="00AB5806" w14:paraId="1BCA8EB2" w14:textId="77777777" w:rsidTr="002305F7">
        <w:tc>
          <w:tcPr>
            <w:tcW w:w="450" w:type="dxa"/>
            <w:shd w:val="clear" w:color="auto" w:fill="auto"/>
          </w:tcPr>
          <w:p w14:paraId="76B9382A"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AAC8A96"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Back of Tile:</w:t>
            </w:r>
          </w:p>
        </w:tc>
        <w:tc>
          <w:tcPr>
            <w:tcW w:w="5670" w:type="dxa"/>
            <w:shd w:val="clear" w:color="auto" w:fill="auto"/>
          </w:tcPr>
          <w:p w14:paraId="084D628E"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Double-sanded smooth</w:t>
            </w:r>
          </w:p>
        </w:tc>
      </w:tr>
      <w:tr w:rsidR="00531D4A" w:rsidRPr="00AB5806" w14:paraId="4949EE65" w14:textId="77777777" w:rsidTr="002305F7">
        <w:tc>
          <w:tcPr>
            <w:tcW w:w="450" w:type="dxa"/>
            <w:shd w:val="clear" w:color="auto" w:fill="auto"/>
          </w:tcPr>
          <w:p w14:paraId="44D1037A"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17F3DBB" w14:textId="77777777" w:rsidR="00531D4A" w:rsidRPr="00AB5806" w:rsidRDefault="00AC1B35" w:rsidP="005F3166">
            <w:pPr>
              <w:spacing w:before="20" w:after="60"/>
              <w:rPr>
                <w:rFonts w:ascii="Arial" w:hAnsi="Arial" w:cs="Arial"/>
                <w:sz w:val="20"/>
                <w:szCs w:val="20"/>
              </w:rPr>
            </w:pPr>
            <w:r w:rsidRPr="00AB5806">
              <w:rPr>
                <w:rFonts w:ascii="Arial" w:hAnsi="Arial" w:cs="Arial"/>
                <w:sz w:val="20"/>
                <w:szCs w:val="20"/>
              </w:rPr>
              <w:t xml:space="preserve">Material Size </w:t>
            </w:r>
            <w:r w:rsidR="00531D4A" w:rsidRPr="00AB5806">
              <w:rPr>
                <w:rFonts w:ascii="Arial" w:hAnsi="Arial" w:cs="Arial"/>
                <w:sz w:val="20"/>
                <w:szCs w:val="20"/>
              </w:rPr>
              <w:t>(ASTM F2055):</w:t>
            </w:r>
            <w:r w:rsidR="00531D4A" w:rsidRPr="00AB5806">
              <w:rPr>
                <w:rFonts w:ascii="Arial" w:hAnsi="Arial" w:cs="Arial"/>
                <w:sz w:val="20"/>
                <w:szCs w:val="20"/>
              </w:rPr>
              <w:br/>
              <w:t>± 0.02 inches (± 0.5mm) is required</w:t>
            </w:r>
          </w:p>
        </w:tc>
        <w:tc>
          <w:tcPr>
            <w:tcW w:w="5670" w:type="dxa"/>
            <w:shd w:val="clear" w:color="auto" w:fill="auto"/>
          </w:tcPr>
          <w:p w14:paraId="297003AE"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531D4A" w:rsidRPr="00AB5806" w14:paraId="01EFB6AD" w14:textId="77777777" w:rsidTr="002305F7">
        <w:tc>
          <w:tcPr>
            <w:tcW w:w="450" w:type="dxa"/>
            <w:shd w:val="clear" w:color="auto" w:fill="auto"/>
          </w:tcPr>
          <w:p w14:paraId="344B7DC5"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4F24C9AE"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70" w:type="dxa"/>
            <w:shd w:val="clear" w:color="auto" w:fill="auto"/>
          </w:tcPr>
          <w:p w14:paraId="5159ED41"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Meets requirements</w:t>
            </w:r>
          </w:p>
        </w:tc>
      </w:tr>
      <w:tr w:rsidR="00531D4A" w:rsidRPr="00AB5806" w14:paraId="771A5579" w14:textId="77777777" w:rsidTr="002305F7">
        <w:tc>
          <w:tcPr>
            <w:tcW w:w="450" w:type="dxa"/>
            <w:shd w:val="clear" w:color="auto" w:fill="auto"/>
          </w:tcPr>
          <w:p w14:paraId="643FB914"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BAC10E0" w14:textId="4592F41C"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Thickness</w:t>
            </w:r>
            <w:r w:rsidR="00CC7216" w:rsidRPr="00AB5806">
              <w:rPr>
                <w:rFonts w:ascii="Arial" w:hAnsi="Arial" w:cs="Arial"/>
                <w:sz w:val="20"/>
                <w:szCs w:val="20"/>
              </w:rPr>
              <w:t xml:space="preserve"> </w:t>
            </w:r>
            <w:r w:rsidRPr="00AB5806">
              <w:rPr>
                <w:rFonts w:ascii="Arial" w:hAnsi="Arial" w:cs="Arial"/>
                <w:sz w:val="20"/>
                <w:szCs w:val="20"/>
              </w:rPr>
              <w:t>(ASTM F386):</w:t>
            </w:r>
            <w:r w:rsidRPr="00AB5806">
              <w:rPr>
                <w:rFonts w:ascii="Arial" w:hAnsi="Arial" w:cs="Arial"/>
                <w:sz w:val="20"/>
                <w:szCs w:val="20"/>
              </w:rPr>
              <w:br/>
              <w:t>+ 0.015/-0.005 inches (+ 0.381/- 0.127mm) is required</w:t>
            </w:r>
          </w:p>
        </w:tc>
        <w:tc>
          <w:tcPr>
            <w:tcW w:w="5670" w:type="dxa"/>
            <w:shd w:val="clear" w:color="auto" w:fill="auto"/>
          </w:tcPr>
          <w:p w14:paraId="131065B4"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0.14 inches (3.5mm)</w:t>
            </w:r>
          </w:p>
        </w:tc>
      </w:tr>
      <w:tr w:rsidR="00531D4A" w:rsidRPr="00AB5806" w14:paraId="698DDD8B" w14:textId="77777777" w:rsidTr="002305F7">
        <w:tc>
          <w:tcPr>
            <w:tcW w:w="450" w:type="dxa"/>
            <w:shd w:val="clear" w:color="auto" w:fill="auto"/>
          </w:tcPr>
          <w:p w14:paraId="484DEDCE"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0A8D292"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70" w:type="dxa"/>
            <w:shd w:val="clear" w:color="auto" w:fill="auto"/>
          </w:tcPr>
          <w:p w14:paraId="17A329F8"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Meets requirements</w:t>
            </w:r>
          </w:p>
        </w:tc>
      </w:tr>
      <w:tr w:rsidR="00531D4A" w:rsidRPr="00AB5806" w14:paraId="73C7D9CF" w14:textId="77777777" w:rsidTr="002305F7">
        <w:tc>
          <w:tcPr>
            <w:tcW w:w="450" w:type="dxa"/>
            <w:shd w:val="clear" w:color="auto" w:fill="auto"/>
          </w:tcPr>
          <w:p w14:paraId="0278FE28"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6BB0424" w14:textId="4C64796C"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Flammability</w:t>
            </w:r>
            <w:r w:rsidR="00CC7216" w:rsidRPr="00AB5806">
              <w:rPr>
                <w:rFonts w:ascii="Arial" w:hAnsi="Arial" w:cs="Arial"/>
                <w:sz w:val="20"/>
                <w:szCs w:val="20"/>
              </w:rPr>
              <w:t xml:space="preserve"> </w:t>
            </w:r>
            <w:r w:rsidRPr="00AB5806">
              <w:rPr>
                <w:rFonts w:ascii="Arial" w:hAnsi="Arial" w:cs="Arial"/>
                <w:sz w:val="20"/>
                <w:szCs w:val="20"/>
              </w:rPr>
              <w:t>(E648/NFPA 253):</w:t>
            </w:r>
            <w:r w:rsidRPr="00AB5806">
              <w:rPr>
                <w:rFonts w:ascii="Arial" w:hAnsi="Arial" w:cs="Arial"/>
                <w:sz w:val="20"/>
                <w:szCs w:val="20"/>
              </w:rPr>
              <w:br/>
              <w:t>≥ 0.45 watts/sq. cm for Class 1 is required</w:t>
            </w:r>
          </w:p>
        </w:tc>
        <w:tc>
          <w:tcPr>
            <w:tcW w:w="5670" w:type="dxa"/>
            <w:shd w:val="clear" w:color="auto" w:fill="auto"/>
          </w:tcPr>
          <w:p w14:paraId="7F9AE172"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NBSIR 75 950, 0.92</w:t>
            </w:r>
          </w:p>
        </w:tc>
      </w:tr>
      <w:tr w:rsidR="00531D4A" w:rsidRPr="00AB5806" w14:paraId="6CD85134" w14:textId="77777777" w:rsidTr="002305F7">
        <w:tc>
          <w:tcPr>
            <w:tcW w:w="450" w:type="dxa"/>
            <w:shd w:val="clear" w:color="auto" w:fill="auto"/>
          </w:tcPr>
          <w:p w14:paraId="54FBBCBB"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8842660" w14:textId="22A5C432"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Smoke Density</w:t>
            </w:r>
            <w:r w:rsidR="00CC7216" w:rsidRPr="00AB5806">
              <w:rPr>
                <w:rFonts w:ascii="Arial" w:hAnsi="Arial" w:cs="Arial"/>
                <w:sz w:val="20"/>
                <w:szCs w:val="20"/>
              </w:rPr>
              <w:t xml:space="preserve"> </w:t>
            </w:r>
            <w:r w:rsidRPr="00AB5806">
              <w:rPr>
                <w:rFonts w:ascii="Arial" w:hAnsi="Arial" w:cs="Arial"/>
                <w:sz w:val="20"/>
                <w:szCs w:val="20"/>
              </w:rPr>
              <w:t>(ASTM E662/NFPA 258):</w:t>
            </w:r>
            <w:r w:rsidRPr="00AB5806">
              <w:rPr>
                <w:rFonts w:ascii="Arial" w:hAnsi="Arial" w:cs="Arial"/>
                <w:sz w:val="20"/>
                <w:szCs w:val="20"/>
              </w:rPr>
              <w:br/>
              <w:t>&lt; 450 is required</w:t>
            </w:r>
          </w:p>
        </w:tc>
        <w:tc>
          <w:tcPr>
            <w:tcW w:w="5670" w:type="dxa"/>
            <w:shd w:val="clear" w:color="auto" w:fill="auto"/>
          </w:tcPr>
          <w:p w14:paraId="60C125E9"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NBS, 267 (flaming) and 130 (non-flaming)</w:t>
            </w:r>
          </w:p>
        </w:tc>
      </w:tr>
      <w:tr w:rsidR="00531D4A" w:rsidRPr="00AB5806" w14:paraId="1C542377" w14:textId="77777777" w:rsidTr="002305F7">
        <w:tc>
          <w:tcPr>
            <w:tcW w:w="450" w:type="dxa"/>
            <w:shd w:val="clear" w:color="auto" w:fill="auto"/>
          </w:tcPr>
          <w:p w14:paraId="41B037DE"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05C22C8" w14:textId="60E8E323" w:rsidR="00531D4A" w:rsidRPr="00AB5806" w:rsidRDefault="006A392F"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531D4A" w:rsidRPr="00AB5806">
              <w:rPr>
                <w:rFonts w:ascii="Arial" w:hAnsi="Arial" w:cs="Arial"/>
                <w:sz w:val="20"/>
                <w:szCs w:val="20"/>
              </w:rPr>
              <w:t>CAN/ULC-S102.2</w:t>
            </w:r>
            <w:r>
              <w:rPr>
                <w:rFonts w:ascii="Arial" w:hAnsi="Arial" w:cs="Arial"/>
                <w:sz w:val="20"/>
                <w:szCs w:val="20"/>
              </w:rPr>
              <w:t>)</w:t>
            </w:r>
            <w:r w:rsidR="00531D4A" w:rsidRPr="00AB5806">
              <w:rPr>
                <w:rFonts w:ascii="Arial" w:hAnsi="Arial" w:cs="Arial"/>
                <w:sz w:val="20"/>
                <w:szCs w:val="20"/>
              </w:rPr>
              <w:t>:</w:t>
            </w:r>
          </w:p>
        </w:tc>
        <w:tc>
          <w:tcPr>
            <w:tcW w:w="5670" w:type="dxa"/>
            <w:shd w:val="clear" w:color="auto" w:fill="auto"/>
          </w:tcPr>
          <w:p w14:paraId="09AF120D" w14:textId="14276F52"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FSC1 of 70 and SD of 470</w:t>
            </w:r>
          </w:p>
        </w:tc>
      </w:tr>
      <w:tr w:rsidR="00531D4A" w:rsidRPr="00AB5806" w14:paraId="218528C2" w14:textId="77777777" w:rsidTr="002305F7">
        <w:tc>
          <w:tcPr>
            <w:tcW w:w="450" w:type="dxa"/>
            <w:shd w:val="clear" w:color="auto" w:fill="auto"/>
          </w:tcPr>
          <w:p w14:paraId="62E13C2F"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5CEBA80"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Burn Resistance:</w:t>
            </w:r>
          </w:p>
        </w:tc>
        <w:tc>
          <w:tcPr>
            <w:tcW w:w="5670" w:type="dxa"/>
            <w:shd w:val="clear" w:color="auto" w:fill="auto"/>
          </w:tcPr>
          <w:p w14:paraId="16D5C221"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31D4A" w:rsidRPr="00AB5806" w14:paraId="15F4319C" w14:textId="77777777" w:rsidTr="002305F7">
        <w:tc>
          <w:tcPr>
            <w:tcW w:w="450" w:type="dxa"/>
            <w:shd w:val="clear" w:color="auto" w:fill="auto"/>
          </w:tcPr>
          <w:p w14:paraId="0C7959DF"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67966C0"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70" w:type="dxa"/>
            <w:shd w:val="clear" w:color="auto" w:fill="auto"/>
          </w:tcPr>
          <w:p w14:paraId="1A67AA12" w14:textId="615E8DFB"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0.99, Neolite wet 0.95 </w:t>
            </w:r>
          </w:p>
        </w:tc>
      </w:tr>
      <w:tr w:rsidR="00531D4A" w:rsidRPr="00AB5806" w14:paraId="7BAE4531" w14:textId="77777777" w:rsidTr="002305F7">
        <w:tc>
          <w:tcPr>
            <w:tcW w:w="450" w:type="dxa"/>
            <w:shd w:val="clear" w:color="auto" w:fill="auto"/>
          </w:tcPr>
          <w:p w14:paraId="541FE292"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643DE04" w14:textId="4FE20CA8"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Bacteria Resistance</w:t>
            </w:r>
            <w:r w:rsidR="00CC7216" w:rsidRPr="00AB5806">
              <w:rPr>
                <w:rFonts w:ascii="Arial" w:hAnsi="Arial" w:cs="Arial"/>
                <w:sz w:val="20"/>
                <w:szCs w:val="20"/>
              </w:rPr>
              <w:t xml:space="preserve"> </w:t>
            </w:r>
            <w:r w:rsidRPr="00AB5806">
              <w:rPr>
                <w:rFonts w:ascii="Arial" w:hAnsi="Arial" w:cs="Arial"/>
                <w:sz w:val="20"/>
                <w:szCs w:val="20"/>
              </w:rPr>
              <w:t>(ASTM E2180/ASTM G21):</w:t>
            </w:r>
          </w:p>
        </w:tc>
        <w:tc>
          <w:tcPr>
            <w:tcW w:w="5670" w:type="dxa"/>
            <w:shd w:val="clear" w:color="auto" w:fill="auto"/>
          </w:tcPr>
          <w:p w14:paraId="54A93DA2"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31D4A" w:rsidRPr="00AB5806" w14:paraId="2EBF08D8" w14:textId="77777777" w:rsidTr="002305F7">
        <w:tc>
          <w:tcPr>
            <w:tcW w:w="450" w:type="dxa"/>
            <w:shd w:val="clear" w:color="auto" w:fill="auto"/>
          </w:tcPr>
          <w:p w14:paraId="67A164BB" w14:textId="77777777" w:rsidR="00531D4A" w:rsidRPr="00AB5806" w:rsidRDefault="00531D4A"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5A2448F" w14:textId="20A25F33" w:rsidR="00531D4A" w:rsidRPr="00AB5806" w:rsidRDefault="008C74C7" w:rsidP="005F3166">
            <w:pPr>
              <w:spacing w:before="20" w:after="60"/>
              <w:rPr>
                <w:rFonts w:ascii="Arial" w:hAnsi="Arial" w:cs="Arial"/>
                <w:sz w:val="20"/>
                <w:szCs w:val="20"/>
              </w:rPr>
            </w:pPr>
            <w:r>
              <w:rPr>
                <w:rFonts w:ascii="Arial" w:hAnsi="Arial" w:cs="Arial"/>
                <w:sz w:val="20"/>
                <w:szCs w:val="20"/>
              </w:rPr>
              <w:t>Indoor Air Quality</w:t>
            </w:r>
            <w:r w:rsidR="00531D4A" w:rsidRPr="00AB5806">
              <w:rPr>
                <w:rFonts w:ascii="Arial" w:hAnsi="Arial" w:cs="Arial"/>
                <w:sz w:val="20"/>
                <w:szCs w:val="20"/>
              </w:rPr>
              <w:t>:</w:t>
            </w:r>
          </w:p>
        </w:tc>
        <w:tc>
          <w:tcPr>
            <w:tcW w:w="5670" w:type="dxa"/>
            <w:shd w:val="clear" w:color="auto" w:fill="auto"/>
          </w:tcPr>
          <w:p w14:paraId="2D2CE7A2" w14:textId="10DE691B" w:rsidR="00531D4A" w:rsidRPr="00AB5806" w:rsidRDefault="008C74C7"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6A392F">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6B14B3" w:rsidRPr="00AB5806" w14:paraId="12C3F90E" w14:textId="77777777" w:rsidTr="002305F7">
        <w:tc>
          <w:tcPr>
            <w:tcW w:w="450" w:type="dxa"/>
            <w:shd w:val="clear" w:color="auto" w:fill="auto"/>
          </w:tcPr>
          <w:p w14:paraId="71C31BE2" w14:textId="77777777" w:rsidR="006B14B3" w:rsidRPr="00AB5806" w:rsidRDefault="006B14B3"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511B000" w14:textId="77777777" w:rsidR="006B14B3" w:rsidRPr="00AB5806" w:rsidRDefault="006B14B3" w:rsidP="006B14B3">
            <w:pPr>
              <w:spacing w:before="20" w:after="60"/>
              <w:rPr>
                <w:rFonts w:ascii="Arial" w:hAnsi="Arial" w:cs="Arial"/>
                <w:sz w:val="20"/>
                <w:szCs w:val="20"/>
              </w:rPr>
            </w:pPr>
            <w:r w:rsidRPr="00AB5806">
              <w:rPr>
                <w:rFonts w:ascii="Arial" w:hAnsi="Arial" w:cs="Arial"/>
                <w:sz w:val="20"/>
                <w:szCs w:val="20"/>
              </w:rPr>
              <w:t>Carbon:</w:t>
            </w:r>
          </w:p>
        </w:tc>
        <w:tc>
          <w:tcPr>
            <w:tcW w:w="5670" w:type="dxa"/>
            <w:shd w:val="clear" w:color="auto" w:fill="auto"/>
          </w:tcPr>
          <w:p w14:paraId="7299D66D" w14:textId="61D1D43F" w:rsidR="006B14B3" w:rsidRPr="00AB5806" w:rsidRDefault="0096765A" w:rsidP="006B14B3">
            <w:pPr>
              <w:spacing w:before="20" w:after="60"/>
              <w:rPr>
                <w:rFonts w:ascii="Arial" w:hAnsi="Arial" w:cs="Arial"/>
                <w:sz w:val="20"/>
                <w:szCs w:val="20"/>
              </w:rPr>
            </w:pPr>
            <w:r>
              <w:rPr>
                <w:rFonts w:ascii="Arial" w:hAnsi="Arial" w:cs="Arial"/>
                <w:sz w:val="20"/>
                <w:szCs w:val="20"/>
              </w:rPr>
              <w:t xml:space="preserve">3rd </w:t>
            </w:r>
            <w:r w:rsidR="00EA0C41">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C07AE" w:rsidRPr="00AB5806" w14:paraId="36CC54BD" w14:textId="77777777" w:rsidTr="002305F7">
        <w:tc>
          <w:tcPr>
            <w:tcW w:w="450" w:type="dxa"/>
            <w:shd w:val="clear" w:color="auto" w:fill="auto"/>
          </w:tcPr>
          <w:p w14:paraId="03363F78"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32D869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Latex Allergies (ASTM D6499):</w:t>
            </w:r>
          </w:p>
        </w:tc>
        <w:tc>
          <w:tcPr>
            <w:tcW w:w="5670" w:type="dxa"/>
            <w:shd w:val="clear" w:color="auto" w:fill="auto"/>
          </w:tcPr>
          <w:p w14:paraId="1491C201" w14:textId="7ADCB456"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Inhibition </w:t>
            </w:r>
            <w:r w:rsidR="006A392F">
              <w:rPr>
                <w:rFonts w:ascii="Arial" w:hAnsi="Arial" w:cs="Arial"/>
                <w:sz w:val="20"/>
                <w:szCs w:val="20"/>
              </w:rPr>
              <w:t>ELISA</w:t>
            </w:r>
            <w:r w:rsidRPr="00AB5806">
              <w:rPr>
                <w:rFonts w:ascii="Arial" w:hAnsi="Arial" w:cs="Arial"/>
                <w:sz w:val="20"/>
                <w:szCs w:val="20"/>
              </w:rPr>
              <w:t>, results are below detection level</w:t>
            </w:r>
          </w:p>
        </w:tc>
      </w:tr>
      <w:tr w:rsidR="00CC07AE" w:rsidRPr="00AB5806" w14:paraId="70CA5AA7" w14:textId="77777777" w:rsidTr="002305F7">
        <w:tc>
          <w:tcPr>
            <w:tcW w:w="450" w:type="dxa"/>
            <w:shd w:val="clear" w:color="auto" w:fill="auto"/>
          </w:tcPr>
          <w:p w14:paraId="57DBAF39"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1DE125F" w14:textId="7F428C6E"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Sound Absorption</w:t>
            </w:r>
            <w:r w:rsidR="00CC7216" w:rsidRPr="00AB5806">
              <w:rPr>
                <w:rFonts w:ascii="Arial" w:hAnsi="Arial" w:cs="Arial"/>
                <w:sz w:val="20"/>
                <w:szCs w:val="20"/>
              </w:rPr>
              <w:t xml:space="preserve"> </w:t>
            </w:r>
            <w:r w:rsidRPr="00AB5806">
              <w:rPr>
                <w:rFonts w:ascii="Arial" w:hAnsi="Arial" w:cs="Arial"/>
                <w:sz w:val="20"/>
                <w:szCs w:val="20"/>
              </w:rPr>
              <w:t>(ASTM E2179/ISO 1</w:t>
            </w:r>
            <w:r w:rsidR="006A392F">
              <w:rPr>
                <w:rFonts w:ascii="Arial" w:hAnsi="Arial" w:cs="Arial"/>
                <w:sz w:val="20"/>
                <w:szCs w:val="20"/>
              </w:rPr>
              <w:t>01</w:t>
            </w:r>
            <w:r w:rsidRPr="00AB5806">
              <w:rPr>
                <w:rFonts w:ascii="Arial" w:hAnsi="Arial" w:cs="Arial"/>
                <w:sz w:val="20"/>
                <w:szCs w:val="20"/>
              </w:rPr>
              <w:t>40</w:t>
            </w:r>
            <w:r w:rsidR="006A392F">
              <w:rPr>
                <w:rFonts w:ascii="Arial" w:hAnsi="Arial" w:cs="Arial"/>
                <w:sz w:val="20"/>
                <w:szCs w:val="20"/>
              </w:rPr>
              <w:t>-3</w:t>
            </w:r>
            <w:r w:rsidRPr="00AB5806">
              <w:rPr>
                <w:rFonts w:ascii="Arial" w:hAnsi="Arial" w:cs="Arial"/>
                <w:sz w:val="20"/>
                <w:szCs w:val="20"/>
              </w:rPr>
              <w:t>):</w:t>
            </w:r>
          </w:p>
        </w:tc>
        <w:tc>
          <w:tcPr>
            <w:tcW w:w="5670" w:type="dxa"/>
            <w:shd w:val="clear" w:color="auto" w:fill="auto"/>
          </w:tcPr>
          <w:p w14:paraId="5F73993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CC07AE" w:rsidRPr="00AB5806" w14:paraId="7AEF7FFE" w14:textId="77777777" w:rsidTr="002305F7">
        <w:tc>
          <w:tcPr>
            <w:tcW w:w="450" w:type="dxa"/>
            <w:shd w:val="clear" w:color="auto" w:fill="auto"/>
          </w:tcPr>
          <w:p w14:paraId="1E0499ED"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191EA3F"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Sound Generation:</w:t>
            </w:r>
          </w:p>
        </w:tc>
        <w:tc>
          <w:tcPr>
            <w:tcW w:w="5670" w:type="dxa"/>
            <w:shd w:val="clear" w:color="auto" w:fill="auto"/>
          </w:tcPr>
          <w:p w14:paraId="45D441DC"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CC07AE" w:rsidRPr="00AB5806" w14:paraId="49BFAFC4" w14:textId="77777777" w:rsidTr="002305F7">
        <w:tc>
          <w:tcPr>
            <w:tcW w:w="450" w:type="dxa"/>
            <w:shd w:val="clear" w:color="auto" w:fill="auto"/>
          </w:tcPr>
          <w:p w14:paraId="510E22C4"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6589DD5" w14:textId="51B68F3C"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Hardness</w:t>
            </w:r>
            <w:r w:rsidR="00CC7216" w:rsidRPr="00AB5806">
              <w:rPr>
                <w:rFonts w:ascii="Arial" w:hAnsi="Arial" w:cs="Arial"/>
                <w:sz w:val="20"/>
                <w:szCs w:val="20"/>
              </w:rPr>
              <w:t xml:space="preserve"> </w:t>
            </w:r>
            <w:r w:rsidRPr="00AB5806">
              <w:rPr>
                <w:rFonts w:ascii="Arial" w:hAnsi="Arial" w:cs="Arial"/>
                <w:sz w:val="20"/>
                <w:szCs w:val="20"/>
              </w:rPr>
              <w:t>(ASTM D2240):</w:t>
            </w:r>
            <w:r w:rsidRPr="00AB5806">
              <w:rPr>
                <w:rFonts w:ascii="Arial" w:hAnsi="Arial" w:cs="Arial"/>
                <w:sz w:val="20"/>
                <w:szCs w:val="20"/>
              </w:rPr>
              <w:br/>
              <w:t>≥ 70 is required</w:t>
            </w:r>
          </w:p>
        </w:tc>
        <w:tc>
          <w:tcPr>
            <w:tcW w:w="5670" w:type="dxa"/>
            <w:shd w:val="clear" w:color="auto" w:fill="auto"/>
          </w:tcPr>
          <w:p w14:paraId="30ABCC0C"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Shore type “A”, 82</w:t>
            </w:r>
          </w:p>
        </w:tc>
      </w:tr>
      <w:tr w:rsidR="00CC07AE" w:rsidRPr="00AB5806" w14:paraId="46556A90" w14:textId="77777777" w:rsidTr="002305F7">
        <w:tc>
          <w:tcPr>
            <w:tcW w:w="450" w:type="dxa"/>
            <w:shd w:val="clear" w:color="auto" w:fill="auto"/>
          </w:tcPr>
          <w:p w14:paraId="59C6D003"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B26ECD0" w14:textId="4C6ECCE0"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Load</w:t>
            </w:r>
            <w:r w:rsidR="00CC7216" w:rsidRPr="00AB5806">
              <w:rPr>
                <w:rFonts w:ascii="Arial" w:hAnsi="Arial" w:cs="Arial"/>
                <w:sz w:val="20"/>
                <w:szCs w:val="20"/>
              </w:rPr>
              <w:t xml:space="preserve"> </w:t>
            </w:r>
            <w:r w:rsidRPr="00AB5806">
              <w:rPr>
                <w:rFonts w:ascii="Arial" w:hAnsi="Arial" w:cs="Arial"/>
                <w:sz w:val="20"/>
                <w:szCs w:val="20"/>
              </w:rPr>
              <w:t>(ASTM F970):</w:t>
            </w:r>
            <w:r w:rsidRPr="00AB5806">
              <w:rPr>
                <w:rFonts w:ascii="Arial" w:hAnsi="Arial" w:cs="Arial"/>
                <w:sz w:val="20"/>
                <w:szCs w:val="20"/>
              </w:rPr>
              <w:br/>
              <w:t>≤ 0.005 inches with 250 lbs. is required</w:t>
            </w:r>
          </w:p>
        </w:tc>
        <w:tc>
          <w:tcPr>
            <w:tcW w:w="5670" w:type="dxa"/>
            <w:shd w:val="clear" w:color="auto" w:fill="auto"/>
          </w:tcPr>
          <w:p w14:paraId="5F57CCB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Residual compression of 0.005 inches with 800 lbs.</w:t>
            </w:r>
          </w:p>
        </w:tc>
      </w:tr>
      <w:tr w:rsidR="00CC07AE" w:rsidRPr="00AB5806" w14:paraId="62F51C61" w14:textId="77777777" w:rsidTr="002305F7">
        <w:tc>
          <w:tcPr>
            <w:tcW w:w="450" w:type="dxa"/>
            <w:shd w:val="clear" w:color="auto" w:fill="auto"/>
          </w:tcPr>
          <w:p w14:paraId="55E5E73C"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FE4C93A" w14:textId="24653B68" w:rsidR="00CC07AE" w:rsidRPr="00AB5806" w:rsidRDefault="00F946FC" w:rsidP="00CC07AE">
            <w:pPr>
              <w:spacing w:before="20" w:after="60"/>
              <w:rPr>
                <w:rFonts w:ascii="Arial" w:hAnsi="Arial" w:cs="Arial"/>
                <w:sz w:val="20"/>
                <w:szCs w:val="20"/>
              </w:rPr>
            </w:pPr>
            <w:r>
              <w:rPr>
                <w:rFonts w:ascii="Arial" w:hAnsi="Arial" w:cs="Arial"/>
                <w:sz w:val="20"/>
                <w:szCs w:val="20"/>
              </w:rPr>
              <w:t>Rolling Load Limit (ASTM F2753):</w:t>
            </w:r>
          </w:p>
        </w:tc>
        <w:tc>
          <w:tcPr>
            <w:tcW w:w="5670" w:type="dxa"/>
            <w:shd w:val="clear" w:color="auto" w:fill="auto"/>
          </w:tcPr>
          <w:p w14:paraId="3708AD82" w14:textId="43A6FDA5"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850 lbs. / sq. inch; for forklift traffic nora polyurethane adhesive is required</w:t>
            </w:r>
          </w:p>
        </w:tc>
      </w:tr>
      <w:tr w:rsidR="00CC07AE" w:rsidRPr="00AB5806" w14:paraId="5664165D" w14:textId="77777777" w:rsidTr="002305F7">
        <w:tc>
          <w:tcPr>
            <w:tcW w:w="450" w:type="dxa"/>
            <w:shd w:val="clear" w:color="auto" w:fill="auto"/>
          </w:tcPr>
          <w:p w14:paraId="704EB25E" w14:textId="77777777" w:rsidR="00CC07AE" w:rsidRPr="00AB5806" w:rsidRDefault="00CC07AE" w:rsidP="006A392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61DA707" w14:textId="02D8A641"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Abrasion Resistance</w:t>
            </w:r>
            <w:r w:rsidR="00CC7216" w:rsidRPr="00AB5806">
              <w:rPr>
                <w:rFonts w:ascii="Arial" w:hAnsi="Arial" w:cs="Arial"/>
                <w:sz w:val="20"/>
                <w:szCs w:val="20"/>
              </w:rPr>
              <w:t xml:space="preserve"> </w:t>
            </w:r>
            <w:r w:rsidRPr="00AB5806">
              <w:rPr>
                <w:rFonts w:ascii="Arial" w:hAnsi="Arial" w:cs="Arial"/>
                <w:sz w:val="20"/>
                <w:szCs w:val="20"/>
              </w:rPr>
              <w:t>(ASTM D3389):</w:t>
            </w:r>
            <w:r w:rsidRPr="00AB5806">
              <w:rPr>
                <w:rFonts w:ascii="Arial" w:hAnsi="Arial" w:cs="Arial"/>
                <w:sz w:val="20"/>
                <w:szCs w:val="20"/>
              </w:rPr>
              <w:br/>
              <w:t>≤ 0.035 oz. (1.0g) is required</w:t>
            </w:r>
          </w:p>
        </w:tc>
        <w:tc>
          <w:tcPr>
            <w:tcW w:w="5670" w:type="dxa"/>
            <w:shd w:val="clear" w:color="auto" w:fill="auto"/>
          </w:tcPr>
          <w:p w14:paraId="0A9D7A28"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1.1 lbs. (500g) load on H-18 wheel with 1000 cycles, 0.002 oz. (0.05g) weight loss</w:t>
            </w:r>
          </w:p>
        </w:tc>
      </w:tr>
      <w:tr w:rsidR="00CC07AE" w:rsidRPr="00AB5806" w14:paraId="6EC67FBB" w14:textId="77777777" w:rsidTr="002305F7">
        <w:tc>
          <w:tcPr>
            <w:tcW w:w="450" w:type="dxa"/>
            <w:shd w:val="clear" w:color="auto" w:fill="auto"/>
          </w:tcPr>
          <w:p w14:paraId="58BAD2B6"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23283A9" w14:textId="2E298ABC" w:rsidR="00CC07AE" w:rsidRPr="00AB5806" w:rsidRDefault="005C629F" w:rsidP="00CC07A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70" w:type="dxa"/>
            <w:shd w:val="clear" w:color="auto" w:fill="auto"/>
          </w:tcPr>
          <w:p w14:paraId="36F1A151"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Yes</w:t>
            </w:r>
          </w:p>
        </w:tc>
      </w:tr>
      <w:tr w:rsidR="00CC07AE" w:rsidRPr="00AB5806" w14:paraId="0833500B" w14:textId="77777777" w:rsidTr="002305F7">
        <w:tc>
          <w:tcPr>
            <w:tcW w:w="450" w:type="dxa"/>
            <w:shd w:val="clear" w:color="auto" w:fill="auto"/>
          </w:tcPr>
          <w:p w14:paraId="501F2AEF"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6BEF25B" w14:textId="71772523"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Heat Resistance</w:t>
            </w:r>
            <w:r w:rsidR="00CC7216" w:rsidRPr="00AB5806">
              <w:rPr>
                <w:rFonts w:ascii="Arial" w:hAnsi="Arial" w:cs="Arial"/>
                <w:sz w:val="20"/>
                <w:szCs w:val="20"/>
              </w:rPr>
              <w:t xml:space="preserve"> </w:t>
            </w:r>
            <w:r w:rsidRPr="00AB5806">
              <w:rPr>
                <w:rFonts w:ascii="Arial" w:hAnsi="Arial" w:cs="Arial"/>
                <w:sz w:val="20"/>
                <w:szCs w:val="20"/>
              </w:rPr>
              <w:t>(ASTM F1514):</w:t>
            </w:r>
            <w:r w:rsidRPr="00AB5806">
              <w:rPr>
                <w:rFonts w:ascii="Arial" w:hAnsi="Arial" w:cs="Arial"/>
                <w:sz w:val="20"/>
                <w:szCs w:val="20"/>
              </w:rPr>
              <w:br/>
              <w:t>Avg. ∆E ≤ 8.0 is required</w:t>
            </w:r>
          </w:p>
        </w:tc>
        <w:tc>
          <w:tcPr>
            <w:tcW w:w="5670" w:type="dxa"/>
            <w:shd w:val="clear" w:color="auto" w:fill="auto"/>
          </w:tcPr>
          <w:p w14:paraId="76647D9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C07AE" w:rsidRPr="00AB5806" w14:paraId="3E89A0CA" w14:textId="77777777" w:rsidTr="002305F7">
        <w:tc>
          <w:tcPr>
            <w:tcW w:w="450" w:type="dxa"/>
            <w:shd w:val="clear" w:color="auto" w:fill="auto"/>
          </w:tcPr>
          <w:p w14:paraId="33927A68"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56EBB67" w14:textId="5D21B705"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Generation</w:t>
            </w:r>
            <w:r w:rsidR="00CC7216" w:rsidRPr="00AB5806">
              <w:rPr>
                <w:rFonts w:ascii="Arial" w:hAnsi="Arial" w:cs="Arial"/>
                <w:sz w:val="20"/>
                <w:szCs w:val="20"/>
              </w:rPr>
              <w:t xml:space="preserve"> </w:t>
            </w:r>
            <w:r w:rsidRPr="00AB5806">
              <w:rPr>
                <w:rFonts w:ascii="Arial" w:hAnsi="Arial" w:cs="Arial"/>
                <w:sz w:val="20"/>
                <w:szCs w:val="20"/>
              </w:rPr>
              <w:t>(AATCC 134):</w:t>
            </w:r>
          </w:p>
        </w:tc>
        <w:tc>
          <w:tcPr>
            <w:tcW w:w="5670" w:type="dxa"/>
            <w:shd w:val="clear" w:color="auto" w:fill="auto"/>
          </w:tcPr>
          <w:p w14:paraId="54182D2B" w14:textId="53C4CC7D"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&lt; </w:t>
            </w:r>
            <w:r w:rsidR="006A392F">
              <w:rPr>
                <w:rFonts w:ascii="Arial" w:hAnsi="Arial" w:cs="Arial"/>
                <w:sz w:val="20"/>
                <w:szCs w:val="20"/>
              </w:rPr>
              <w:t>1</w:t>
            </w:r>
            <w:r w:rsidRPr="00AB5806">
              <w:rPr>
                <w:rFonts w:ascii="Arial" w:hAnsi="Arial" w:cs="Arial"/>
                <w:sz w:val="20"/>
                <w:szCs w:val="20"/>
              </w:rPr>
              <w:t>000 Volts at 20% RH</w:t>
            </w:r>
          </w:p>
        </w:tc>
      </w:tr>
      <w:tr w:rsidR="00CC07AE" w:rsidRPr="00AB5806" w14:paraId="24D5D408" w14:textId="77777777" w:rsidTr="002305F7">
        <w:tc>
          <w:tcPr>
            <w:tcW w:w="450" w:type="dxa"/>
            <w:shd w:val="clear" w:color="auto" w:fill="auto"/>
          </w:tcPr>
          <w:p w14:paraId="40EA3AE0"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4E186E0"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Thermal Transmission (ASTM C518):</w:t>
            </w:r>
          </w:p>
        </w:tc>
        <w:tc>
          <w:tcPr>
            <w:tcW w:w="5670" w:type="dxa"/>
            <w:shd w:val="clear" w:color="auto" w:fill="auto"/>
          </w:tcPr>
          <w:p w14:paraId="0B0047F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R-value of -0.90</w:t>
            </w:r>
          </w:p>
        </w:tc>
      </w:tr>
      <w:tr w:rsidR="00CC07AE" w:rsidRPr="00AB5806" w14:paraId="393D9DE9" w14:textId="77777777" w:rsidTr="002305F7">
        <w:tc>
          <w:tcPr>
            <w:tcW w:w="450" w:type="dxa"/>
            <w:shd w:val="clear" w:color="auto" w:fill="auto"/>
          </w:tcPr>
          <w:p w14:paraId="3A33EFB4"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57F9A1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Cleaning:</w:t>
            </w:r>
          </w:p>
        </w:tc>
        <w:tc>
          <w:tcPr>
            <w:tcW w:w="5670" w:type="dxa"/>
            <w:shd w:val="clear" w:color="auto" w:fill="auto"/>
          </w:tcPr>
          <w:p w14:paraId="3B474C0F" w14:textId="3ED05814"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Cleaned and maintained effectively using water, nor</w:t>
            </w:r>
            <w:r w:rsidR="00A3230F">
              <w:rPr>
                <w:rFonts w:ascii="Arial" w:hAnsi="Arial" w:cs="Arial"/>
                <w:sz w:val="20"/>
                <w:szCs w:val="20"/>
              </w:rPr>
              <w:t>a</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CC07AE" w:rsidRPr="00AB5806" w14:paraId="59DF9AFC" w14:textId="77777777" w:rsidTr="002305F7">
        <w:tc>
          <w:tcPr>
            <w:tcW w:w="450" w:type="dxa"/>
            <w:shd w:val="clear" w:color="auto" w:fill="auto"/>
          </w:tcPr>
          <w:p w14:paraId="0BDFD1E8"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484781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Shine:</w:t>
            </w:r>
          </w:p>
        </w:tc>
        <w:tc>
          <w:tcPr>
            <w:tcW w:w="5670" w:type="dxa"/>
            <w:shd w:val="clear" w:color="auto" w:fill="auto"/>
          </w:tcPr>
          <w:p w14:paraId="08FFD6C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C07AE" w:rsidRPr="00AB5806" w14:paraId="4A5506E9" w14:textId="77777777" w:rsidTr="002305F7">
        <w:tc>
          <w:tcPr>
            <w:tcW w:w="450" w:type="dxa"/>
            <w:shd w:val="clear" w:color="auto" w:fill="auto"/>
          </w:tcPr>
          <w:p w14:paraId="724997B3"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C4DAC4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Stain Removal:</w:t>
            </w:r>
          </w:p>
        </w:tc>
        <w:tc>
          <w:tcPr>
            <w:tcW w:w="5670" w:type="dxa"/>
            <w:shd w:val="clear" w:color="auto" w:fill="auto"/>
          </w:tcPr>
          <w:p w14:paraId="1AD7228C" w14:textId="1F8E5F01"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CC07AE" w:rsidRPr="00AB5806" w14:paraId="4DEABAE6" w14:textId="77777777" w:rsidTr="002305F7">
        <w:tc>
          <w:tcPr>
            <w:tcW w:w="450" w:type="dxa"/>
            <w:shd w:val="clear" w:color="auto" w:fill="auto"/>
          </w:tcPr>
          <w:p w14:paraId="3AF6FF5F" w14:textId="77777777" w:rsidR="00CC07AE" w:rsidRPr="00AB5806" w:rsidRDefault="00CC07AE" w:rsidP="006A392F">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0AFBA7A"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Substrate Preparation:</w:t>
            </w:r>
          </w:p>
        </w:tc>
        <w:tc>
          <w:tcPr>
            <w:tcW w:w="5670" w:type="dxa"/>
            <w:shd w:val="clear" w:color="auto" w:fill="auto"/>
          </w:tcPr>
          <w:p w14:paraId="6091A16D" w14:textId="59CFCEDB"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58E7899A" w:rsidR="00C35AB3" w:rsidRPr="00AB5806" w:rsidRDefault="00C35AB3" w:rsidP="006A392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43F8E5D" w:rsidR="00C35AB3" w:rsidRPr="00AB5806" w:rsidRDefault="00C35AB3" w:rsidP="006A392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6A392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0226A5AD" w:rsidR="00C35AB3" w:rsidRPr="00AB5806" w:rsidRDefault="00C35AB3" w:rsidP="006A392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6A392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4596CC8F" w:rsidR="00140234" w:rsidRPr="00AB5806" w:rsidRDefault="00140234" w:rsidP="006A392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8C74C7">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A3230F" w:rsidRPr="00A3230F">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C01A55">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45326E34" w:rsidR="0055260A" w:rsidRPr="00AB5806" w:rsidRDefault="00140234" w:rsidP="006A392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8C74C7">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6A392F">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6A392F">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6A392F">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100C8ABC" w:rsidR="00140234" w:rsidRPr="00AB5806" w:rsidRDefault="00140234" w:rsidP="006A392F">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6A392F">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318E2EE" w14:textId="77777777" w:rsidR="00A3230F" w:rsidRDefault="00140234" w:rsidP="00A3230F">
      <w:pPr>
        <w:spacing w:before="480" w:after="480"/>
        <w:jc w:val="center"/>
        <w:rPr>
          <w:rFonts w:ascii="Arial" w:hAnsi="Arial" w:cs="Arial"/>
          <w:sz w:val="20"/>
          <w:szCs w:val="20"/>
        </w:rPr>
      </w:pPr>
      <w:r w:rsidRPr="00AB5806">
        <w:rPr>
          <w:rFonts w:ascii="Arial" w:hAnsi="Arial" w:cs="Arial"/>
          <w:sz w:val="20"/>
          <w:szCs w:val="20"/>
        </w:rPr>
        <w:t>END OF SECTION</w:t>
      </w:r>
    </w:p>
    <w:p w14:paraId="5CC68F2A" w14:textId="77777777" w:rsidR="00A3230F" w:rsidRDefault="00A3230F" w:rsidP="00A3230F">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486F1BC5"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27F7DA8A"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6A392F">
      <w:rPr>
        <w:rStyle w:val="NUM"/>
        <w:sz w:val="16"/>
        <w:szCs w:val="16"/>
      </w:rPr>
      <w:t>05/2022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0EC06311"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6A392F">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7635738">
    <w:abstractNumId w:val="0"/>
  </w:num>
  <w:num w:numId="2" w16cid:durableId="1963537629">
    <w:abstractNumId w:val="26"/>
  </w:num>
  <w:num w:numId="3" w16cid:durableId="69929466">
    <w:abstractNumId w:val="2"/>
  </w:num>
  <w:num w:numId="4" w16cid:durableId="1943144086">
    <w:abstractNumId w:val="25"/>
  </w:num>
  <w:num w:numId="5" w16cid:durableId="1188254255">
    <w:abstractNumId w:val="6"/>
  </w:num>
  <w:num w:numId="6" w16cid:durableId="2068067468">
    <w:abstractNumId w:val="20"/>
  </w:num>
  <w:num w:numId="7" w16cid:durableId="461458601">
    <w:abstractNumId w:val="23"/>
  </w:num>
  <w:num w:numId="8" w16cid:durableId="2128036612">
    <w:abstractNumId w:val="19"/>
  </w:num>
  <w:num w:numId="9" w16cid:durableId="790634349">
    <w:abstractNumId w:val="3"/>
  </w:num>
  <w:num w:numId="10" w16cid:durableId="971668680">
    <w:abstractNumId w:val="1"/>
  </w:num>
  <w:num w:numId="11" w16cid:durableId="1234899991">
    <w:abstractNumId w:val="31"/>
  </w:num>
  <w:num w:numId="12" w16cid:durableId="1141077419">
    <w:abstractNumId w:val="12"/>
  </w:num>
  <w:num w:numId="13" w16cid:durableId="357897585">
    <w:abstractNumId w:val="17"/>
  </w:num>
  <w:num w:numId="14" w16cid:durableId="249003470">
    <w:abstractNumId w:val="30"/>
  </w:num>
  <w:num w:numId="15" w16cid:durableId="97608331">
    <w:abstractNumId w:val="28"/>
  </w:num>
  <w:num w:numId="16" w16cid:durableId="461733004">
    <w:abstractNumId w:val="27"/>
  </w:num>
  <w:num w:numId="17" w16cid:durableId="982781686">
    <w:abstractNumId w:val="4"/>
  </w:num>
  <w:num w:numId="18" w16cid:durableId="1471512301">
    <w:abstractNumId w:val="16"/>
  </w:num>
  <w:num w:numId="19" w16cid:durableId="990057765">
    <w:abstractNumId w:val="10"/>
  </w:num>
  <w:num w:numId="20" w16cid:durableId="590747773">
    <w:abstractNumId w:val="18"/>
  </w:num>
  <w:num w:numId="21" w16cid:durableId="662513602">
    <w:abstractNumId w:val="24"/>
  </w:num>
  <w:num w:numId="22" w16cid:durableId="1577282299">
    <w:abstractNumId w:val="29"/>
  </w:num>
  <w:num w:numId="23" w16cid:durableId="1126463826">
    <w:abstractNumId w:val="21"/>
  </w:num>
  <w:num w:numId="24" w16cid:durableId="832377011">
    <w:abstractNumId w:val="9"/>
  </w:num>
  <w:num w:numId="25" w16cid:durableId="764694727">
    <w:abstractNumId w:val="15"/>
  </w:num>
  <w:num w:numId="26" w16cid:durableId="1835602774">
    <w:abstractNumId w:val="13"/>
  </w:num>
  <w:num w:numId="27" w16cid:durableId="1644386576">
    <w:abstractNumId w:val="8"/>
  </w:num>
  <w:num w:numId="28" w16cid:durableId="214464133">
    <w:abstractNumId w:val="22"/>
  </w:num>
  <w:num w:numId="29" w16cid:durableId="486284887">
    <w:abstractNumId w:val="7"/>
  </w:num>
  <w:num w:numId="30" w16cid:durableId="101831454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2930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3094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974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36699"/>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92F"/>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C74C7"/>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23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01A55"/>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0C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1868"/>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2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6A39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392F"/>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A3230F"/>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553277442">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992561106">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2552</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2022-05-31T22:27:00Z</dcterms:created>
  <dcterms:modified xsi:type="dcterms:W3CDTF">2022-05-31T22:27:00Z</dcterms:modified>
</cp:coreProperties>
</file>