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237AAB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5A4D8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A4D86">
        <w:rPr>
          <w:rFonts w:ascii="Arial" w:hAnsi="Arial" w:cs="Arial"/>
          <w:sz w:val="20"/>
          <w:szCs w:val="20"/>
        </w:rPr>
        <w:t>stair nosing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</w:t>
      </w:r>
      <w:proofErr w:type="gramStart"/>
      <w:r w:rsidRPr="00E37305">
        <w:rPr>
          <w:rFonts w:ascii="Arial" w:hAnsi="Arial" w:cs="Arial"/>
          <w:sz w:val="20"/>
          <w:szCs w:val="20"/>
        </w:rPr>
        <w:t>83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 xml:space="preserve">ÉCHELLES ET ESCALIERS MÉTALLIQUES; angle de </w:t>
      </w:r>
      <w:proofErr w:type="gramStart"/>
      <w:r w:rsidRPr="00E37305">
        <w:rPr>
          <w:rFonts w:ascii="Arial" w:hAnsi="Arial" w:cs="Arial"/>
          <w:sz w:val="20"/>
          <w:szCs w:val="20"/>
        </w:rPr>
        <w:t>83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0B95A1F8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5E0B13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5E0B13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13CEA191" w14:textId="77777777" w:rsidR="00B22526" w:rsidRPr="00E37305" w:rsidRDefault="00B22526" w:rsidP="007C42C8">
      <w:pPr>
        <w:pStyle w:val="ListParagraph"/>
        <w:numPr>
          <w:ilvl w:val="0"/>
          <w:numId w:val="16"/>
        </w:numPr>
        <w:spacing w:before="160"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National Fire Protection Association (NFPA) :</w:t>
      </w:r>
    </w:p>
    <w:p w14:paraId="7918EC46" w14:textId="77777777" w:rsidR="00B22526" w:rsidRPr="00E37305" w:rsidRDefault="00B22526" w:rsidP="007C42C8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NFPA 253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Method of Test for Critical Radiant Flux of Floor 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0254DD87" w14:textId="77777777" w:rsidR="007C42C8" w:rsidRDefault="007C42C8" w:rsidP="007C42C8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 w:line="256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CC33AF8" w14:textId="77777777" w:rsidR="007C42C8" w:rsidRDefault="007C42C8" w:rsidP="007C42C8">
      <w:pPr>
        <w:pStyle w:val="ListParagraph"/>
        <w:numPr>
          <w:ilvl w:val="0"/>
          <w:numId w:val="16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8B9F50B" w14:textId="77777777" w:rsidR="007C42C8" w:rsidRDefault="007C42C8" w:rsidP="007C42C8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6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10</w:t>
      </w:r>
      <w:proofErr w:type="gramEnd"/>
      <w:r w:rsidRPr="00E37305">
        <w:rPr>
          <w:rFonts w:ascii="Arial" w:hAnsi="Arial" w:cs="Arial"/>
          <w:sz w:val="20"/>
          <w:szCs w:val="20"/>
        </w:rPr>
        <w:t>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eastAsia="Times New Roman" w:hAnsi="Arial" w:cs="Arial"/>
          <w:sz w:val="20"/>
          <w:szCs w:val="20"/>
        </w:rPr>
        <w:t>4</w:t>
      </w:r>
      <w:proofErr w:type="gramEnd"/>
      <w:r w:rsidRPr="00E37305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376BFD3B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4DE8F2F" w14:textId="2C8DF2C1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927D43E" w14:textId="6B712955" w:rsidR="00B22526" w:rsidRPr="00E37305" w:rsidRDefault="00C237D1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8062403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10E5E93D" w14:textId="70E718FA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 w:rsidR="007C42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2C8"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F3181A8" w14:textId="2A3CBA20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r w:rsidR="007C42C8" w:rsidRPr="007C42C8">
        <w:rPr>
          <w:rFonts w:ascii="Arial" w:hAnsi="Arial" w:cs="Arial"/>
          <w:sz w:val="20"/>
          <w:szCs w:val="20"/>
          <w:lang w:val="fr-CA"/>
        </w:rPr>
        <w:t>polymères</w:t>
      </w:r>
      <w:r w:rsidR="007C42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947E23A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48</w:t>
      </w:r>
      <w:proofErr w:type="gramEnd"/>
      <w:r w:rsidRPr="00E37305">
        <w:rPr>
          <w:rFonts w:ascii="Arial" w:hAnsi="Arial" w:cs="Arial"/>
          <w:sz w:val="20"/>
          <w:szCs w:val="20"/>
        </w:rPr>
        <w:t>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</w:t>
      </w:r>
      <w:proofErr w:type="gramStart"/>
      <w:r w:rsidRPr="00E37305">
        <w:rPr>
          <w:rFonts w:ascii="Arial" w:hAnsi="Arial" w:cs="Arial"/>
          <w:sz w:val="20"/>
          <w:szCs w:val="20"/>
        </w:rPr>
        <w:t>17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3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2CBF685" w14:textId="3C9BB521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</w:t>
      </w:r>
      <w:r w:rsidR="0045026C" w:rsidRPr="00E37305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B310CF" w:rsidRPr="00E37305">
        <w:rPr>
          <w:rFonts w:ascii="Arial" w:hAnsi="Arial" w:cs="Arial"/>
          <w:caps/>
          <w:sz w:val="20"/>
          <w:szCs w:val="20"/>
        </w:rPr>
        <w:t>Accessoires d’escalier en caoutchouc</w:t>
      </w:r>
    </w:p>
    <w:p w14:paraId="55BD0962" w14:textId="76421177" w:rsidR="00B22526" w:rsidRPr="00E37305" w:rsidRDefault="00B310CF" w:rsidP="00C2458F">
      <w:pPr>
        <w:pStyle w:val="ListParagraph"/>
        <w:numPr>
          <w:ilvl w:val="0"/>
          <w:numId w:val="9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Nez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</w:t>
      </w:r>
      <w:r w:rsidR="00B22526" w:rsidRPr="00E37305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25B74438" w14:textId="77777777" w:rsidTr="00B22526">
        <w:tc>
          <w:tcPr>
            <w:tcW w:w="450" w:type="dxa"/>
            <w:shd w:val="clear" w:color="auto" w:fill="auto"/>
          </w:tcPr>
          <w:p w14:paraId="501DCFDD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2BC34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92DEC85" w14:textId="578A43F5" w:rsidR="00B22526" w:rsidRPr="00E37305" w:rsidRDefault="00B310CF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5044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A/C,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802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– 2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0,8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2,7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0,11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D77FA8" w14:textId="22D663AE" w:rsidR="00B22526" w:rsidRPr="00E37305" w:rsidRDefault="00B310CF" w:rsidP="00B2252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5044 E/F,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802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– 3,5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4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0,16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494BF7" w14:textId="387ED570" w:rsidR="00B22526" w:rsidRPr="00E37305" w:rsidRDefault="00B310CF" w:rsidP="00B2252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5049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A/C,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805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pour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– 2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0,8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2,7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0,11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DF406D7" w14:textId="4300F826" w:rsidR="00B22526" w:rsidRPr="00E37305" w:rsidRDefault="00B310CF" w:rsidP="00B2252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5049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E/F,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805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pour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– 3,5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4 mm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0,16 po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46B9EC4E" w14:textId="77777777" w:rsidTr="00B22526">
        <w:tc>
          <w:tcPr>
            <w:tcW w:w="450" w:type="dxa"/>
            <w:shd w:val="clear" w:color="auto" w:fill="auto"/>
          </w:tcPr>
          <w:p w14:paraId="02C0D138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A26FF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688" w:type="dxa"/>
            <w:shd w:val="clear" w:color="auto" w:fill="auto"/>
          </w:tcPr>
          <w:p w14:paraId="052A66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TP – Caoutchouc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thermoplastique</w:t>
            </w:r>
            <w:proofErr w:type="spellEnd"/>
          </w:p>
        </w:tc>
      </w:tr>
      <w:tr w:rsidR="00DB76C5" w:rsidRPr="00E37305" w14:paraId="2CF19C61" w14:textId="77777777" w:rsidTr="00B22526">
        <w:tc>
          <w:tcPr>
            <w:tcW w:w="450" w:type="dxa"/>
            <w:shd w:val="clear" w:color="auto" w:fill="auto"/>
          </w:tcPr>
          <w:p w14:paraId="65AB3E01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576AC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4B5C9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178317A" w14:textId="77777777" w:rsidTr="00B22526">
        <w:tc>
          <w:tcPr>
            <w:tcW w:w="450" w:type="dxa"/>
            <w:shd w:val="clear" w:color="auto" w:fill="auto"/>
          </w:tcPr>
          <w:p w14:paraId="4C090137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0807B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C1CA1CE" w14:textId="60976ED2" w:rsidR="00B22526" w:rsidRPr="00E37305" w:rsidRDefault="00B310C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nora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961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 avec matières de charge </w:t>
            </w:r>
            <w:proofErr w:type="spellStart"/>
            <w:r w:rsidR="00E14D3F"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4D3F" w:rsidRPr="00E37305">
              <w:rPr>
                <w:rFonts w:ascii="Arial" w:hAnsi="Arial" w:cs="Arial"/>
                <w:sz w:val="20"/>
                <w:szCs w:val="20"/>
              </w:rPr>
              <w:t>abondantes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et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DB76C5" w:rsidRPr="00E37305" w14:paraId="62019F45" w14:textId="77777777" w:rsidTr="00B22526">
        <w:tc>
          <w:tcPr>
            <w:tcW w:w="450" w:type="dxa"/>
            <w:shd w:val="clear" w:color="auto" w:fill="auto"/>
          </w:tcPr>
          <w:p w14:paraId="5B0F06C3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A8340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485AE4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6FC4196A" w14:textId="77777777" w:rsidTr="00B22526">
        <w:tc>
          <w:tcPr>
            <w:tcW w:w="450" w:type="dxa"/>
            <w:shd w:val="clear" w:color="auto" w:fill="auto"/>
          </w:tcPr>
          <w:p w14:paraId="73480F67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E83CD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116F23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71415B29" w14:textId="77777777" w:rsidTr="00B22526">
        <w:tc>
          <w:tcPr>
            <w:tcW w:w="450" w:type="dxa"/>
            <w:shd w:val="clear" w:color="auto" w:fill="auto"/>
          </w:tcPr>
          <w:p w14:paraId="510FF16A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BAD5DB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74F189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4777F4A7" w14:textId="77777777" w:rsidTr="00B22526">
        <w:tc>
          <w:tcPr>
            <w:tcW w:w="450" w:type="dxa"/>
            <w:shd w:val="clear" w:color="auto" w:fill="auto"/>
          </w:tcPr>
          <w:p w14:paraId="7353294E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8648773" w14:textId="6F3166B0" w:rsidR="00B22526" w:rsidRPr="00E37305" w:rsidRDefault="00E14D3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23AD39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71E7D188" w14:textId="77777777" w:rsidTr="00B22526">
        <w:tc>
          <w:tcPr>
            <w:tcW w:w="450" w:type="dxa"/>
            <w:shd w:val="clear" w:color="auto" w:fill="auto"/>
          </w:tcPr>
          <w:p w14:paraId="5FF17B10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E0B11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199F72B9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1500E898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5EE7CA56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  <w:p w14:paraId="7D4A2B24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</w:tc>
        <w:tc>
          <w:tcPr>
            <w:tcW w:w="5688" w:type="dxa"/>
            <w:shd w:val="clear" w:color="auto" w:fill="auto"/>
          </w:tcPr>
          <w:p w14:paraId="2166057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61ED0DD5" w14:textId="45FA6215" w:rsidR="00B22526" w:rsidRPr="00E37305" w:rsidRDefault="00E14D3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2,5 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8,2 pi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E388F86" w14:textId="0ED8E64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5049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50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2,0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;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5044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70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2,75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E6FE24" w14:textId="1F784B7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A/C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6,5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0,25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;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E/F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8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0,31 po)</w:t>
            </w:r>
          </w:p>
          <w:p w14:paraId="4AB08B96" w14:textId="7EAD771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 5049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45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;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T 5044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 xml:space="preserve">43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1,69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F37AD05" w14:textId="77777777" w:rsidTr="00B22526">
        <w:tc>
          <w:tcPr>
            <w:tcW w:w="450" w:type="dxa"/>
            <w:shd w:val="clear" w:color="auto" w:fill="auto"/>
          </w:tcPr>
          <w:p w14:paraId="655E38A7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AB04E62" w14:textId="2A6844E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08BBFF24" w14:textId="203A44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1C275A0B" w14:textId="77777777" w:rsidTr="00B22526">
        <w:tc>
          <w:tcPr>
            <w:tcW w:w="450" w:type="dxa"/>
            <w:shd w:val="clear" w:color="auto" w:fill="auto"/>
          </w:tcPr>
          <w:p w14:paraId="05F5615A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1A46694" w14:textId="6695835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0B000E0A" w14:textId="5BE7BE0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289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E14D3F" w:rsidRPr="00E37305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73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64F63F4" w14:textId="77777777" w:rsidTr="00B22526">
        <w:tc>
          <w:tcPr>
            <w:tcW w:w="450" w:type="dxa"/>
            <w:shd w:val="clear" w:color="auto" w:fill="auto"/>
          </w:tcPr>
          <w:p w14:paraId="2CB62B9E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3B41B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F8256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9311D37" w14:textId="77777777" w:rsidTr="00B22526">
        <w:tc>
          <w:tcPr>
            <w:tcW w:w="450" w:type="dxa"/>
            <w:shd w:val="clear" w:color="auto" w:fill="auto"/>
          </w:tcPr>
          <w:p w14:paraId="7EBA44C7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AED8EE3" w14:textId="293511C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168F7967" w14:textId="4D566AD6" w:rsidR="00B22526" w:rsidRPr="00E37305" w:rsidRDefault="00E14D3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</w:t>
            </w:r>
            <w:r w:rsidR="00236933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5;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</w:t>
            </w:r>
            <w:r w:rsidR="00236933" w:rsidRPr="00E37305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DB76C5" w:rsidRPr="00E37305" w14:paraId="2FC1AEDB" w14:textId="77777777" w:rsidTr="00B22526">
        <w:tc>
          <w:tcPr>
            <w:tcW w:w="450" w:type="dxa"/>
            <w:shd w:val="clear" w:color="auto" w:fill="auto"/>
          </w:tcPr>
          <w:p w14:paraId="0C3A94AF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E66BE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06B6D97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B76C5" w:rsidRPr="00E37305" w14:paraId="7D74BF16" w14:textId="77777777" w:rsidTr="00B22526">
        <w:tc>
          <w:tcPr>
            <w:tcW w:w="450" w:type="dxa"/>
            <w:shd w:val="clear" w:color="auto" w:fill="auto"/>
          </w:tcPr>
          <w:p w14:paraId="345DCE5E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DC2B8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022FC3BC" w14:textId="566D7D58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C15A5BD" w14:textId="77777777" w:rsidTr="00B22526">
        <w:tc>
          <w:tcPr>
            <w:tcW w:w="450" w:type="dxa"/>
            <w:shd w:val="clear" w:color="auto" w:fill="auto"/>
          </w:tcPr>
          <w:p w14:paraId="02D3AD41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DAA3D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56FABC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5ED18A19" w14:textId="77777777" w:rsidTr="00B22526">
        <w:tc>
          <w:tcPr>
            <w:tcW w:w="450" w:type="dxa"/>
            <w:shd w:val="clear" w:color="auto" w:fill="auto"/>
          </w:tcPr>
          <w:p w14:paraId="15843B79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CEA5585" w14:textId="19080D60" w:rsidR="00B22526" w:rsidRPr="00E37305" w:rsidRDefault="0023693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</w:t>
            </w:r>
          </w:p>
        </w:tc>
        <w:tc>
          <w:tcPr>
            <w:tcW w:w="5688" w:type="dxa"/>
            <w:shd w:val="clear" w:color="auto" w:fill="auto"/>
          </w:tcPr>
          <w:p w14:paraId="14DF8A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92</w:t>
            </w:r>
            <w:proofErr w:type="gramEnd"/>
          </w:p>
        </w:tc>
      </w:tr>
      <w:tr w:rsidR="00DB76C5" w:rsidRPr="00E37305" w14:paraId="66740A4D" w14:textId="77777777" w:rsidTr="00B22526">
        <w:tc>
          <w:tcPr>
            <w:tcW w:w="450" w:type="dxa"/>
            <w:shd w:val="clear" w:color="auto" w:fill="auto"/>
          </w:tcPr>
          <w:p w14:paraId="27ABB800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1BEA674" w14:textId="251BF4E5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0A046A70" w14:textId="634776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236933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67123B47" w14:textId="77777777" w:rsidTr="00B22526">
        <w:tc>
          <w:tcPr>
            <w:tcW w:w="450" w:type="dxa"/>
            <w:shd w:val="clear" w:color="auto" w:fill="auto"/>
          </w:tcPr>
          <w:p w14:paraId="0CBC24FA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8E33C6D" w14:textId="47DBFCC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091DE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51719CF" w14:textId="77777777" w:rsidTr="00B22526">
        <w:tc>
          <w:tcPr>
            <w:tcW w:w="450" w:type="dxa"/>
            <w:shd w:val="clear" w:color="auto" w:fill="auto"/>
          </w:tcPr>
          <w:p w14:paraId="4178FE04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9B5B6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134/ANSI ESD S97.2) :</w:t>
            </w:r>
          </w:p>
        </w:tc>
        <w:tc>
          <w:tcPr>
            <w:tcW w:w="5688" w:type="dxa"/>
            <w:shd w:val="clear" w:color="auto" w:fill="auto"/>
          </w:tcPr>
          <w:p w14:paraId="2B27E8B4" w14:textId="687889B0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C525DB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53164ADB" w14:textId="77777777" w:rsidTr="00B22526">
        <w:tc>
          <w:tcPr>
            <w:tcW w:w="450" w:type="dxa"/>
            <w:shd w:val="clear" w:color="auto" w:fill="auto"/>
          </w:tcPr>
          <w:p w14:paraId="5245DA90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CDEA1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3DDE7E6" w14:textId="47ABBB09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E2A9E60" w14:textId="77777777" w:rsidTr="00B22526">
        <w:tc>
          <w:tcPr>
            <w:tcW w:w="450" w:type="dxa"/>
            <w:shd w:val="clear" w:color="auto" w:fill="auto"/>
          </w:tcPr>
          <w:p w14:paraId="19428768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8515E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5492C8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24</w:t>
            </w:r>
            <w:proofErr w:type="gramEnd"/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0A2236EE" w14:textId="77777777" w:rsidTr="00B22526">
        <w:tc>
          <w:tcPr>
            <w:tcW w:w="450" w:type="dxa"/>
            <w:shd w:val="clear" w:color="auto" w:fill="auto"/>
          </w:tcPr>
          <w:p w14:paraId="640A7B73" w14:textId="77777777" w:rsidR="00B22526" w:rsidRPr="00E37305" w:rsidRDefault="00B22526" w:rsidP="00C2458F">
            <w:pPr>
              <w:pStyle w:val="ListParagraph"/>
              <w:numPr>
                <w:ilvl w:val="0"/>
                <w:numId w:val="9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12EDB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DB7AAD9" w14:textId="223312AD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30F2FF7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1C60387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</w:t>
      </w:r>
      <w:proofErr w:type="gramStart"/>
      <w:r w:rsidRPr="00E37305">
        <w:rPr>
          <w:rFonts w:ascii="Arial" w:hAnsi="Arial" w:cs="Arial"/>
          <w:sz w:val="20"/>
          <w:szCs w:val="20"/>
        </w:rPr>
        <w:t>17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3263CB6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</w:t>
      </w:r>
      <w:proofErr w:type="gramStart"/>
      <w:r w:rsidRPr="00E37305">
        <w:rPr>
          <w:rFonts w:ascii="Arial" w:hAnsi="Arial" w:cs="Arial"/>
          <w:sz w:val="20"/>
          <w:szCs w:val="20"/>
        </w:rPr>
        <w:t>17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7D4CB95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24</w:t>
      </w:r>
      <w:proofErr w:type="gramEnd"/>
      <w:r w:rsidRPr="00E37305">
        <w:rPr>
          <w:rFonts w:ascii="Arial" w:hAnsi="Arial" w:cs="Arial"/>
          <w:sz w:val="20"/>
          <w:szCs w:val="20"/>
        </w:rPr>
        <w:t>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12</w:t>
      </w:r>
      <w:proofErr w:type="gramEnd"/>
      <w:r w:rsidRPr="00E37305">
        <w:rPr>
          <w:rFonts w:ascii="Arial" w:hAnsi="Arial" w:cs="Arial"/>
          <w:sz w:val="20"/>
          <w:szCs w:val="20"/>
        </w:rPr>
        <w:t>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B7320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53E8B3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7305">
        <w:rPr>
          <w:rFonts w:ascii="Arial" w:hAnsi="Arial" w:cs="Arial"/>
          <w:sz w:val="20"/>
          <w:szCs w:val="20"/>
        </w:rPr>
        <w:t>72</w:t>
      </w:r>
      <w:proofErr w:type="gramEnd"/>
      <w:r w:rsidRPr="00E37305">
        <w:rPr>
          <w:rFonts w:ascii="Arial" w:hAnsi="Arial" w:cs="Arial"/>
          <w:sz w:val="20"/>
          <w:szCs w:val="20"/>
        </w:rPr>
        <w:t>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8B31AFA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60B57D06" w14:textId="77777777" w:rsidR="00B73208" w:rsidRDefault="00B22526" w:rsidP="00B73208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2D8A2CEB" w14:textId="77777777" w:rsidR="00B73208" w:rsidRDefault="00B73208" w:rsidP="00B73208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lastRenderedPageBreak/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8E9EFC4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83D067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C42C8">
      <w:rPr>
        <w:sz w:val="16"/>
        <w:szCs w:val="16"/>
      </w:rPr>
      <w:t>05</w:t>
    </w:r>
    <w:r w:rsidR="005E0B13">
      <w:rPr>
        <w:sz w:val="16"/>
        <w:szCs w:val="16"/>
      </w:rPr>
      <w:t>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00AC31FA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E0B13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473669B4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8AFA1338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089993">
    <w:abstractNumId w:val="0"/>
  </w:num>
  <w:num w:numId="2" w16cid:durableId="826358429">
    <w:abstractNumId w:val="24"/>
  </w:num>
  <w:num w:numId="3" w16cid:durableId="954211227">
    <w:abstractNumId w:val="77"/>
  </w:num>
  <w:num w:numId="4" w16cid:durableId="1493636990">
    <w:abstractNumId w:val="2"/>
  </w:num>
  <w:num w:numId="5" w16cid:durableId="1190801773">
    <w:abstractNumId w:val="73"/>
  </w:num>
  <w:num w:numId="6" w16cid:durableId="1735273889">
    <w:abstractNumId w:val="15"/>
  </w:num>
  <w:num w:numId="7" w16cid:durableId="1925413083">
    <w:abstractNumId w:val="63"/>
  </w:num>
  <w:num w:numId="8" w16cid:durableId="1965842330">
    <w:abstractNumId w:val="69"/>
  </w:num>
  <w:num w:numId="9" w16cid:durableId="658537593">
    <w:abstractNumId w:val="8"/>
  </w:num>
  <w:num w:numId="10" w16cid:durableId="540627194">
    <w:abstractNumId w:val="1"/>
  </w:num>
  <w:num w:numId="11" w16cid:durableId="1430614606">
    <w:abstractNumId w:val="102"/>
  </w:num>
  <w:num w:numId="12" w16cid:durableId="1109007211">
    <w:abstractNumId w:val="37"/>
  </w:num>
  <w:num w:numId="13" w16cid:durableId="762727414">
    <w:abstractNumId w:val="50"/>
  </w:num>
  <w:num w:numId="14" w16cid:durableId="1520654094">
    <w:abstractNumId w:val="98"/>
  </w:num>
  <w:num w:numId="15" w16cid:durableId="1474834550">
    <w:abstractNumId w:val="84"/>
  </w:num>
  <w:num w:numId="16" w16cid:durableId="1593393196">
    <w:abstractNumId w:val="43"/>
  </w:num>
  <w:num w:numId="17" w16cid:durableId="1659111094">
    <w:abstractNumId w:val="35"/>
  </w:num>
  <w:num w:numId="18" w16cid:durableId="136383674">
    <w:abstractNumId w:val="80"/>
  </w:num>
  <w:num w:numId="19" w16cid:durableId="974529468">
    <w:abstractNumId w:val="13"/>
  </w:num>
  <w:num w:numId="20" w16cid:durableId="92552655">
    <w:abstractNumId w:val="49"/>
  </w:num>
  <w:num w:numId="21" w16cid:durableId="711154204">
    <w:abstractNumId w:val="31"/>
  </w:num>
  <w:num w:numId="22" w16cid:durableId="2073382426">
    <w:abstractNumId w:val="53"/>
  </w:num>
  <w:num w:numId="23" w16cid:durableId="89395346">
    <w:abstractNumId w:val="72"/>
  </w:num>
  <w:num w:numId="24" w16cid:durableId="297033924">
    <w:abstractNumId w:val="85"/>
  </w:num>
  <w:num w:numId="25" w16cid:durableId="2107847946">
    <w:abstractNumId w:val="65"/>
  </w:num>
  <w:num w:numId="26" w16cid:durableId="878975812">
    <w:abstractNumId w:val="28"/>
  </w:num>
  <w:num w:numId="27" w16cid:durableId="1058169642">
    <w:abstractNumId w:val="46"/>
  </w:num>
  <w:num w:numId="28" w16cid:durableId="2074348632">
    <w:abstractNumId w:val="97"/>
  </w:num>
  <w:num w:numId="29" w16cid:durableId="447890415">
    <w:abstractNumId w:val="61"/>
  </w:num>
  <w:num w:numId="30" w16cid:durableId="1331788041">
    <w:abstractNumId w:val="71"/>
  </w:num>
  <w:num w:numId="31" w16cid:durableId="196478804">
    <w:abstractNumId w:val="56"/>
  </w:num>
  <w:num w:numId="32" w16cid:durableId="575749487">
    <w:abstractNumId w:val="38"/>
  </w:num>
  <w:num w:numId="33" w16cid:durableId="1286152925">
    <w:abstractNumId w:val="57"/>
  </w:num>
  <w:num w:numId="34" w16cid:durableId="733820601">
    <w:abstractNumId w:val="19"/>
  </w:num>
  <w:num w:numId="35" w16cid:durableId="392239313">
    <w:abstractNumId w:val="90"/>
  </w:num>
  <w:num w:numId="36" w16cid:durableId="958150046">
    <w:abstractNumId w:val="103"/>
  </w:num>
  <w:num w:numId="37" w16cid:durableId="323050949">
    <w:abstractNumId w:val="32"/>
  </w:num>
  <w:num w:numId="38" w16cid:durableId="1570187851">
    <w:abstractNumId w:val="83"/>
  </w:num>
  <w:num w:numId="39" w16cid:durableId="46341907">
    <w:abstractNumId w:val="7"/>
  </w:num>
  <w:num w:numId="40" w16cid:durableId="1232732606">
    <w:abstractNumId w:val="6"/>
  </w:num>
  <w:num w:numId="41" w16cid:durableId="1248273654">
    <w:abstractNumId w:val="88"/>
  </w:num>
  <w:num w:numId="42" w16cid:durableId="856965429">
    <w:abstractNumId w:val="27"/>
  </w:num>
  <w:num w:numId="43" w16cid:durableId="779180591">
    <w:abstractNumId w:val="22"/>
  </w:num>
  <w:num w:numId="44" w16cid:durableId="784157283">
    <w:abstractNumId w:val="14"/>
  </w:num>
  <w:num w:numId="45" w16cid:durableId="1587032788">
    <w:abstractNumId w:val="12"/>
  </w:num>
  <w:num w:numId="46" w16cid:durableId="1013534826">
    <w:abstractNumId w:val="96"/>
  </w:num>
  <w:num w:numId="47" w16cid:durableId="352338745">
    <w:abstractNumId w:val="25"/>
  </w:num>
  <w:num w:numId="48" w16cid:durableId="2081631748">
    <w:abstractNumId w:val="74"/>
  </w:num>
  <w:num w:numId="49" w16cid:durableId="2131390869">
    <w:abstractNumId w:val="70"/>
  </w:num>
  <w:num w:numId="50" w16cid:durableId="2041513552">
    <w:abstractNumId w:val="92"/>
  </w:num>
  <w:num w:numId="51" w16cid:durableId="1626039783">
    <w:abstractNumId w:val="10"/>
  </w:num>
  <w:num w:numId="52" w16cid:durableId="1799643397">
    <w:abstractNumId w:val="64"/>
  </w:num>
  <w:num w:numId="53" w16cid:durableId="1454591352">
    <w:abstractNumId w:val="81"/>
  </w:num>
  <w:num w:numId="54" w16cid:durableId="2060930905">
    <w:abstractNumId w:val="16"/>
  </w:num>
  <w:num w:numId="55" w16cid:durableId="1943219510">
    <w:abstractNumId w:val="20"/>
  </w:num>
  <w:num w:numId="56" w16cid:durableId="1550649602">
    <w:abstractNumId w:val="36"/>
  </w:num>
  <w:num w:numId="57" w16cid:durableId="12339369">
    <w:abstractNumId w:val="78"/>
  </w:num>
  <w:num w:numId="58" w16cid:durableId="1554538565">
    <w:abstractNumId w:val="3"/>
  </w:num>
  <w:num w:numId="59" w16cid:durableId="857894841">
    <w:abstractNumId w:val="76"/>
  </w:num>
  <w:num w:numId="60" w16cid:durableId="536967283">
    <w:abstractNumId w:val="45"/>
  </w:num>
  <w:num w:numId="61" w16cid:durableId="1264263232">
    <w:abstractNumId w:val="39"/>
  </w:num>
  <w:num w:numId="62" w16cid:durableId="439490085">
    <w:abstractNumId w:val="18"/>
  </w:num>
  <w:num w:numId="63" w16cid:durableId="190341756">
    <w:abstractNumId w:val="59"/>
  </w:num>
  <w:num w:numId="64" w16cid:durableId="1781335531">
    <w:abstractNumId w:val="93"/>
  </w:num>
  <w:num w:numId="65" w16cid:durableId="1558590680">
    <w:abstractNumId w:val="68"/>
  </w:num>
  <w:num w:numId="66" w16cid:durableId="669257512">
    <w:abstractNumId w:val="52"/>
  </w:num>
  <w:num w:numId="67" w16cid:durableId="741029204">
    <w:abstractNumId w:val="4"/>
  </w:num>
  <w:num w:numId="68" w16cid:durableId="1771045139">
    <w:abstractNumId w:val="47"/>
  </w:num>
  <w:num w:numId="69" w16cid:durableId="1823697455">
    <w:abstractNumId w:val="62"/>
  </w:num>
  <w:num w:numId="70" w16cid:durableId="537663506">
    <w:abstractNumId w:val="99"/>
  </w:num>
  <w:num w:numId="71" w16cid:durableId="36047018">
    <w:abstractNumId w:val="29"/>
  </w:num>
  <w:num w:numId="72" w16cid:durableId="608782577">
    <w:abstractNumId w:val="58"/>
  </w:num>
  <w:num w:numId="73" w16cid:durableId="1211191309">
    <w:abstractNumId w:val="89"/>
  </w:num>
  <w:num w:numId="74" w16cid:durableId="253902133">
    <w:abstractNumId w:val="30"/>
  </w:num>
  <w:num w:numId="75" w16cid:durableId="1439527343">
    <w:abstractNumId w:val="44"/>
  </w:num>
  <w:num w:numId="76" w16cid:durableId="759377457">
    <w:abstractNumId w:val="33"/>
  </w:num>
  <w:num w:numId="77" w16cid:durableId="1631402134">
    <w:abstractNumId w:val="51"/>
  </w:num>
  <w:num w:numId="78" w16cid:durableId="89737538">
    <w:abstractNumId w:val="5"/>
  </w:num>
  <w:num w:numId="79" w16cid:durableId="600651733">
    <w:abstractNumId w:val="40"/>
  </w:num>
  <w:num w:numId="80" w16cid:durableId="1083991389">
    <w:abstractNumId w:val="101"/>
  </w:num>
  <w:num w:numId="81" w16cid:durableId="97220864">
    <w:abstractNumId w:val="75"/>
  </w:num>
  <w:num w:numId="82" w16cid:durableId="421998942">
    <w:abstractNumId w:val="9"/>
  </w:num>
  <w:num w:numId="83" w16cid:durableId="1736320233">
    <w:abstractNumId w:val="34"/>
  </w:num>
  <w:num w:numId="84" w16cid:durableId="921371378">
    <w:abstractNumId w:val="94"/>
  </w:num>
  <w:num w:numId="85" w16cid:durableId="1995331711">
    <w:abstractNumId w:val="17"/>
  </w:num>
  <w:num w:numId="86" w16cid:durableId="704254552">
    <w:abstractNumId w:val="87"/>
  </w:num>
  <w:num w:numId="87" w16cid:durableId="315191079">
    <w:abstractNumId w:val="11"/>
  </w:num>
  <w:num w:numId="88" w16cid:durableId="1480921669">
    <w:abstractNumId w:val="21"/>
  </w:num>
  <w:num w:numId="89" w16cid:durableId="318316789">
    <w:abstractNumId w:val="55"/>
  </w:num>
  <w:num w:numId="90" w16cid:durableId="1847941951">
    <w:abstractNumId w:val="48"/>
  </w:num>
  <w:num w:numId="91" w16cid:durableId="1240675807">
    <w:abstractNumId w:val="60"/>
  </w:num>
  <w:num w:numId="92" w16cid:durableId="2069448403">
    <w:abstractNumId w:val="95"/>
  </w:num>
  <w:num w:numId="93" w16cid:durableId="1541166202">
    <w:abstractNumId w:val="82"/>
  </w:num>
  <w:num w:numId="94" w16cid:durableId="882059558">
    <w:abstractNumId w:val="79"/>
  </w:num>
  <w:num w:numId="95" w16cid:durableId="346369094">
    <w:abstractNumId w:val="86"/>
  </w:num>
  <w:num w:numId="96" w16cid:durableId="681860814">
    <w:abstractNumId w:val="42"/>
  </w:num>
  <w:num w:numId="97" w16cid:durableId="926619458">
    <w:abstractNumId w:val="26"/>
  </w:num>
  <w:num w:numId="98" w16cid:durableId="549607992">
    <w:abstractNumId w:val="67"/>
  </w:num>
  <w:num w:numId="99" w16cid:durableId="1337728952">
    <w:abstractNumId w:val="41"/>
  </w:num>
  <w:num w:numId="100" w16cid:durableId="1062798001">
    <w:abstractNumId w:val="66"/>
  </w:num>
  <w:num w:numId="101" w16cid:durableId="306863309">
    <w:abstractNumId w:val="100"/>
  </w:num>
  <w:num w:numId="102" w16cid:durableId="2077508765">
    <w:abstractNumId w:val="91"/>
  </w:num>
  <w:num w:numId="103" w16cid:durableId="884295082">
    <w:abstractNumId w:val="54"/>
  </w:num>
  <w:num w:numId="104" w16cid:durableId="1733963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67143089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284875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272E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4D86"/>
    <w:rsid w:val="005A6A20"/>
    <w:rsid w:val="005A6B73"/>
    <w:rsid w:val="005B79F3"/>
    <w:rsid w:val="005E0B13"/>
    <w:rsid w:val="005F57F3"/>
    <w:rsid w:val="00614724"/>
    <w:rsid w:val="0062286B"/>
    <w:rsid w:val="00626FCB"/>
    <w:rsid w:val="00684396"/>
    <w:rsid w:val="00685673"/>
    <w:rsid w:val="00685BBF"/>
    <w:rsid w:val="00686FF7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42C8"/>
    <w:rsid w:val="007C7184"/>
    <w:rsid w:val="007E5502"/>
    <w:rsid w:val="007F4098"/>
    <w:rsid w:val="007F5E93"/>
    <w:rsid w:val="00812657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3208"/>
    <w:rsid w:val="00B74687"/>
    <w:rsid w:val="00BC1ED8"/>
    <w:rsid w:val="00C05EB5"/>
    <w:rsid w:val="00C2130F"/>
    <w:rsid w:val="00C22D41"/>
    <w:rsid w:val="00C237D1"/>
    <w:rsid w:val="00C2458F"/>
    <w:rsid w:val="00C3516F"/>
    <w:rsid w:val="00C525DB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0B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E0B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0B13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2920</Words>
  <Characters>15808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2022-06-07T20:57:00Z</dcterms:created>
  <dcterms:modified xsi:type="dcterms:W3CDTF">2022-06-07T20:57:00Z</dcterms:modified>
</cp:coreProperties>
</file>